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BFF87" w14:textId="77777777" w:rsidR="00D32E40" w:rsidRPr="00B93AC0" w:rsidRDefault="00D32E40" w:rsidP="00D32E40">
      <w:pPr>
        <w:shd w:val="clear" w:color="auto" w:fill="FFFFFF"/>
        <w:spacing w:after="160"/>
        <w:ind w:right="164"/>
        <w:contextualSpacing/>
        <w:jc w:val="both"/>
        <w:rPr>
          <w:rFonts w:ascii="Arial" w:eastAsiaTheme="minorHAnsi" w:hAnsi="Arial" w:cs="Arial"/>
          <w:lang w:val="es-CO" w:eastAsia="en-US"/>
        </w:rPr>
      </w:pPr>
      <w:r w:rsidRPr="00B93AC0">
        <w:rPr>
          <w:rFonts w:ascii="Arial" w:eastAsia="Lucida Sans Unicode" w:hAnsi="Arial" w:cs="Arial"/>
          <w:b/>
          <w:lang w:val="es-CO" w:eastAsia="en-US"/>
        </w:rPr>
        <w:t>COMPLEMENTO DEL CONTRATO DE PRESTACIÓN DE SERVICIOS PROFESIONALES No. xx-xx-xxx-xxx, SUSCRITO ENTRE LA CON</w:t>
      </w:r>
      <w:bookmarkStart w:id="0" w:name="_GoBack"/>
      <w:bookmarkEnd w:id="0"/>
      <w:r w:rsidRPr="00B93AC0">
        <w:rPr>
          <w:rFonts w:ascii="Arial" w:eastAsia="Lucida Sans Unicode" w:hAnsi="Arial" w:cs="Arial"/>
          <w:b/>
          <w:lang w:val="es-CO" w:eastAsia="en-US"/>
        </w:rPr>
        <w:t xml:space="preserve">TRALORÍA DE BOGOTÁ D.C. Y </w:t>
      </w:r>
      <w:proofErr w:type="spellStart"/>
      <w:r w:rsidRPr="00B93AC0">
        <w:rPr>
          <w:rFonts w:ascii="Arial" w:eastAsia="Lucida Sans Unicode" w:hAnsi="Arial" w:cs="Arial"/>
          <w:b/>
          <w:lang w:val="es-CO" w:eastAsia="en-US"/>
        </w:rPr>
        <w:t>xxxxxxx</w:t>
      </w:r>
      <w:proofErr w:type="spellEnd"/>
    </w:p>
    <w:p w14:paraId="60D6AA2B" w14:textId="77777777" w:rsidR="00D32E40" w:rsidRPr="00B93AC0" w:rsidRDefault="00D32E40" w:rsidP="00D32E40">
      <w:pPr>
        <w:spacing w:line="276" w:lineRule="auto"/>
        <w:ind w:left="360" w:right="-5" w:hanging="360"/>
        <w:jc w:val="both"/>
        <w:rPr>
          <w:rFonts w:ascii="Arial" w:eastAsiaTheme="minorHAnsi" w:hAnsi="Arial" w:cs="Arial"/>
          <w:lang w:val="es-CO" w:eastAsia="en-US"/>
        </w:rPr>
      </w:pPr>
      <w:r w:rsidRPr="00B93AC0">
        <w:rPr>
          <w:rFonts w:ascii="Arial" w:eastAsiaTheme="minorHAnsi" w:hAnsi="Arial" w:cs="Arial"/>
          <w:lang w:val="es-CO" w:eastAsia="en-US"/>
        </w:rPr>
        <w:t xml:space="preserve">     </w:t>
      </w:r>
    </w:p>
    <w:p w14:paraId="264B2271" w14:textId="31DCF10A" w:rsidR="00D32E40" w:rsidRPr="00B93AC0" w:rsidRDefault="00D32E40" w:rsidP="00D32E40">
      <w:pPr>
        <w:pStyle w:val="Lista"/>
        <w:ind w:left="0" w:firstLine="0"/>
        <w:jc w:val="both"/>
        <w:rPr>
          <w:rFonts w:ascii="Arial Narrow" w:hAnsi="Arial Narrow" w:cs="Arial"/>
          <w:b/>
          <w:sz w:val="22"/>
          <w:szCs w:val="22"/>
          <w:lang w:val="es-ES_tradnl"/>
        </w:rPr>
      </w:pPr>
      <w:r w:rsidRPr="00B93AC0">
        <w:rPr>
          <w:rFonts w:ascii="Arial" w:eastAsiaTheme="minorHAnsi" w:hAnsi="Arial" w:cs="Arial"/>
          <w:lang w:val="es-CO" w:eastAsia="en-US"/>
        </w:rPr>
        <w:t xml:space="preserve">Entre los suscritos a saber, </w:t>
      </w:r>
      <w:proofErr w:type="spellStart"/>
      <w:r w:rsidRPr="00B93AC0">
        <w:rPr>
          <w:rFonts w:ascii="Arial" w:eastAsiaTheme="minorHAnsi" w:hAnsi="Arial" w:cs="Arial"/>
          <w:b/>
          <w:lang w:val="es-CO" w:eastAsia="en-US"/>
        </w:rPr>
        <w:t>xxxxxxx</w:t>
      </w:r>
      <w:proofErr w:type="spellEnd"/>
      <w:r w:rsidRPr="00B93AC0">
        <w:rPr>
          <w:rFonts w:ascii="Arial" w:eastAsiaTheme="minorHAnsi" w:hAnsi="Arial" w:cs="Arial"/>
          <w:b/>
          <w:lang w:val="es-CO" w:eastAsia="en-US"/>
        </w:rPr>
        <w:t xml:space="preserve"> </w:t>
      </w:r>
      <w:r w:rsidRPr="00B93AC0">
        <w:rPr>
          <w:rFonts w:ascii="Arial" w:eastAsiaTheme="minorHAnsi" w:hAnsi="Arial" w:cs="Arial"/>
          <w:lang w:val="es-CO" w:eastAsia="en-US"/>
        </w:rPr>
        <w:t xml:space="preserve">mayor de edad, vecino de esta ciudad, identificado con la cédula de ciudadanía </w:t>
      </w:r>
      <w:proofErr w:type="spellStart"/>
      <w:r w:rsidRPr="00B93AC0">
        <w:rPr>
          <w:rFonts w:ascii="Arial" w:eastAsiaTheme="minorHAnsi" w:hAnsi="Arial" w:cs="Arial"/>
          <w:lang w:val="es-CO" w:eastAsia="en-US"/>
        </w:rPr>
        <w:t>No.</w:t>
      </w:r>
      <w:r w:rsidRPr="00B93AC0">
        <w:rPr>
          <w:rFonts w:ascii="Arial" w:eastAsiaTheme="minorHAnsi" w:hAnsi="Arial" w:cs="Arial"/>
          <w:b/>
          <w:lang w:val="es-CO" w:eastAsia="en-US"/>
        </w:rPr>
        <w:t>xxxxxxx</w:t>
      </w:r>
      <w:proofErr w:type="spellEnd"/>
      <w:r w:rsidRPr="00B93AC0">
        <w:rPr>
          <w:rFonts w:ascii="Arial" w:eastAsiaTheme="minorHAnsi" w:hAnsi="Arial" w:cs="Arial"/>
          <w:lang w:val="es-CO" w:eastAsia="en-US"/>
        </w:rPr>
        <w:t xml:space="preserve"> expedida en </w:t>
      </w:r>
      <w:proofErr w:type="spellStart"/>
      <w:r w:rsidRPr="00B93AC0">
        <w:rPr>
          <w:rFonts w:ascii="Arial" w:eastAsiaTheme="minorHAnsi" w:hAnsi="Arial" w:cs="Arial"/>
          <w:b/>
          <w:lang w:val="es-CO" w:eastAsia="en-US"/>
        </w:rPr>
        <w:t>xxxxx</w:t>
      </w:r>
      <w:proofErr w:type="spellEnd"/>
      <w:r w:rsidRPr="00B93AC0">
        <w:rPr>
          <w:rFonts w:ascii="Arial" w:eastAsiaTheme="minorHAnsi" w:hAnsi="Arial" w:cs="Arial"/>
          <w:lang w:val="es-CO" w:eastAsia="en-US"/>
        </w:rPr>
        <w:t xml:space="preserve"> en calidad de Director Administrativo, nombrado mediante Resolución </w:t>
      </w:r>
      <w:proofErr w:type="spellStart"/>
      <w:r w:rsidRPr="00B93AC0">
        <w:rPr>
          <w:rFonts w:ascii="Arial" w:eastAsiaTheme="minorHAnsi" w:hAnsi="Arial" w:cs="Arial"/>
          <w:lang w:val="es-CO" w:eastAsia="en-US"/>
        </w:rPr>
        <w:t>No.</w:t>
      </w:r>
      <w:r w:rsidRPr="00B93AC0">
        <w:rPr>
          <w:rFonts w:ascii="Arial" w:eastAsiaTheme="minorHAnsi" w:hAnsi="Arial" w:cs="Arial"/>
          <w:b/>
          <w:lang w:val="es-CO" w:eastAsia="en-US"/>
        </w:rPr>
        <w:t>xxxxxxxxxxx</w:t>
      </w:r>
      <w:proofErr w:type="spellEnd"/>
      <w:r w:rsidRPr="00B93AC0">
        <w:rPr>
          <w:rFonts w:ascii="Arial" w:eastAsiaTheme="minorHAnsi" w:hAnsi="Arial" w:cs="Arial"/>
          <w:lang w:val="es-CO" w:eastAsia="en-US"/>
        </w:rPr>
        <w:t>, y posesionado mediante Acta No</w:t>
      </w:r>
      <w:r w:rsidRPr="00B93AC0">
        <w:rPr>
          <w:rFonts w:ascii="Arial" w:eastAsiaTheme="minorHAnsi" w:hAnsi="Arial" w:cs="Arial"/>
          <w:b/>
          <w:lang w:val="es-CO" w:eastAsia="en-US"/>
        </w:rPr>
        <w:t xml:space="preserve">. </w:t>
      </w:r>
      <w:proofErr w:type="spellStart"/>
      <w:r w:rsidRPr="00B93AC0">
        <w:rPr>
          <w:rFonts w:ascii="Arial" w:eastAsiaTheme="minorHAnsi" w:hAnsi="Arial" w:cs="Arial"/>
          <w:b/>
          <w:lang w:val="es-CO" w:eastAsia="en-US"/>
        </w:rPr>
        <w:t>xxxx</w:t>
      </w:r>
      <w:proofErr w:type="spellEnd"/>
      <w:r w:rsidRPr="00B93AC0">
        <w:rPr>
          <w:rFonts w:ascii="Arial" w:eastAsiaTheme="minorHAnsi" w:hAnsi="Arial" w:cs="Arial"/>
          <w:lang w:val="es-CO" w:eastAsia="en-US"/>
        </w:rPr>
        <w:t xml:space="preserve"> del </w:t>
      </w:r>
      <w:r w:rsidRPr="00B93AC0">
        <w:rPr>
          <w:rFonts w:ascii="Arial" w:eastAsiaTheme="minorHAnsi" w:hAnsi="Arial" w:cs="Arial"/>
          <w:b/>
          <w:lang w:val="es-CO" w:eastAsia="en-US"/>
        </w:rPr>
        <w:t>xxx</w:t>
      </w:r>
      <w:r w:rsidRPr="00B93AC0">
        <w:rPr>
          <w:rFonts w:ascii="Arial" w:eastAsiaTheme="minorHAnsi" w:hAnsi="Arial" w:cs="Arial"/>
          <w:lang w:val="es-CO" w:eastAsia="en-US"/>
        </w:rPr>
        <w:t xml:space="preserve">, debidamente delegado para celebrar, adjudicar y suscribir contratos, convenios de colaboración y/o cooperación con entidades públicas o privadas y contratos interadministrativos en cualquier cuantía o sin ella, de conformidad con la Resolución Reglamentaria </w:t>
      </w:r>
      <w:proofErr w:type="spellStart"/>
      <w:r w:rsidRPr="00B93AC0">
        <w:rPr>
          <w:rFonts w:ascii="Arial" w:eastAsiaTheme="minorHAnsi" w:hAnsi="Arial" w:cs="Arial"/>
          <w:lang w:val="es-CO" w:eastAsia="en-US"/>
        </w:rPr>
        <w:t>xxxx</w:t>
      </w:r>
      <w:proofErr w:type="spellEnd"/>
      <w:r w:rsidRPr="00B93AC0">
        <w:rPr>
          <w:rFonts w:ascii="Arial" w:eastAsiaTheme="minorHAnsi" w:hAnsi="Arial" w:cs="Arial"/>
          <w:lang w:val="es-CO" w:eastAsia="en-US"/>
        </w:rPr>
        <w:t xml:space="preserve"> de fecha </w:t>
      </w:r>
      <w:proofErr w:type="spellStart"/>
      <w:r w:rsidRPr="00B93AC0">
        <w:rPr>
          <w:rFonts w:ascii="Arial" w:eastAsiaTheme="minorHAnsi" w:hAnsi="Arial" w:cs="Arial"/>
          <w:b/>
          <w:lang w:val="es-CO" w:eastAsia="en-US"/>
        </w:rPr>
        <w:t>xxxx</w:t>
      </w:r>
      <w:proofErr w:type="spellEnd"/>
      <w:r w:rsidRPr="00B93AC0">
        <w:rPr>
          <w:rFonts w:ascii="Arial" w:eastAsiaTheme="minorHAnsi" w:hAnsi="Arial" w:cs="Arial"/>
          <w:b/>
          <w:lang w:val="es-CO" w:eastAsia="en-US"/>
        </w:rPr>
        <w:t xml:space="preserve"> de 201x</w:t>
      </w:r>
      <w:r w:rsidRPr="00B93AC0">
        <w:rPr>
          <w:rFonts w:ascii="Arial" w:eastAsiaTheme="minorHAnsi" w:hAnsi="Arial" w:cs="Arial"/>
          <w:lang w:val="es-CO" w:eastAsia="en-US"/>
        </w:rPr>
        <w:t xml:space="preserve">, expedida por el Contralor de Bogotá D.C., quien para los efectos del presente documento se denominará </w:t>
      </w:r>
      <w:r w:rsidRPr="00B93AC0">
        <w:rPr>
          <w:rFonts w:ascii="Arial" w:eastAsiaTheme="minorHAnsi" w:hAnsi="Arial" w:cs="Arial"/>
          <w:b/>
          <w:lang w:val="es-CO" w:eastAsia="en-US"/>
        </w:rPr>
        <w:t>LA CONTRALORÍA DE BOGOTÁ D.C</w:t>
      </w:r>
      <w:r w:rsidRPr="00B93AC0">
        <w:rPr>
          <w:rFonts w:ascii="Arial" w:eastAsiaTheme="minorHAnsi" w:hAnsi="Arial" w:cs="Arial"/>
          <w:lang w:val="es-CO" w:eastAsia="en-US"/>
        </w:rPr>
        <w:t xml:space="preserve">., por una parte y por la otra </w:t>
      </w:r>
      <w:proofErr w:type="spellStart"/>
      <w:r w:rsidRPr="00B93AC0">
        <w:rPr>
          <w:rFonts w:ascii="Arial" w:eastAsiaTheme="minorHAnsi" w:hAnsi="Arial" w:cs="Arial"/>
          <w:b/>
          <w:lang w:val="es-CO" w:eastAsia="en-US"/>
        </w:rPr>
        <w:t>xxxxxxxxx</w:t>
      </w:r>
      <w:proofErr w:type="spellEnd"/>
      <w:r w:rsidRPr="00B93AC0">
        <w:rPr>
          <w:rFonts w:ascii="Arial" w:eastAsiaTheme="minorHAnsi" w:hAnsi="Arial" w:cs="Arial"/>
          <w:b/>
          <w:lang w:val="es-CO" w:eastAsia="en-US"/>
        </w:rPr>
        <w:t>,</w:t>
      </w:r>
      <w:r w:rsidRPr="00B93AC0">
        <w:rPr>
          <w:rFonts w:asciiTheme="minorHAnsi" w:eastAsiaTheme="minorHAnsi" w:hAnsiTheme="minorHAnsi" w:cstheme="minorBidi"/>
          <w:lang w:val="es-CO" w:eastAsia="en-US"/>
        </w:rPr>
        <w:t xml:space="preserve"> </w:t>
      </w:r>
      <w:r w:rsidRPr="00B93AC0">
        <w:rPr>
          <w:rFonts w:ascii="Arial" w:eastAsiaTheme="minorHAnsi" w:hAnsi="Arial" w:cs="Arial"/>
          <w:lang w:val="es-CO" w:eastAsia="en-US"/>
        </w:rPr>
        <w:t xml:space="preserve">con la Cédula de Ciudadanía No. </w:t>
      </w:r>
      <w:proofErr w:type="spellStart"/>
      <w:r w:rsidRPr="00B93AC0">
        <w:rPr>
          <w:rFonts w:ascii="Arial" w:eastAsiaTheme="minorHAnsi" w:hAnsi="Arial" w:cs="Arial"/>
          <w:b/>
          <w:lang w:val="es-CO" w:eastAsia="en-US"/>
        </w:rPr>
        <w:t>xxxxxx</w:t>
      </w:r>
      <w:proofErr w:type="spellEnd"/>
      <w:r w:rsidRPr="00B93AC0">
        <w:rPr>
          <w:rFonts w:ascii="Arial" w:eastAsiaTheme="minorHAnsi" w:hAnsi="Arial" w:cs="Arial"/>
          <w:b/>
          <w:lang w:val="es-CO" w:eastAsia="en-US"/>
        </w:rPr>
        <w:t xml:space="preserve"> </w:t>
      </w:r>
      <w:r w:rsidRPr="00B93AC0">
        <w:rPr>
          <w:rFonts w:ascii="Arial" w:eastAsiaTheme="minorHAnsi" w:hAnsi="Arial" w:cs="Arial"/>
          <w:lang w:val="es-CO" w:eastAsia="en-US"/>
        </w:rPr>
        <w:t xml:space="preserve">expedida en </w:t>
      </w:r>
      <w:proofErr w:type="spellStart"/>
      <w:r w:rsidRPr="00B93AC0">
        <w:rPr>
          <w:rFonts w:ascii="Arial" w:eastAsiaTheme="minorHAnsi" w:hAnsi="Arial" w:cs="Arial"/>
          <w:b/>
          <w:lang w:val="es-CO" w:eastAsia="en-US"/>
        </w:rPr>
        <w:t>xxxx</w:t>
      </w:r>
      <w:proofErr w:type="spellEnd"/>
      <w:r w:rsidRPr="00B93AC0">
        <w:rPr>
          <w:rFonts w:ascii="Arial" w:eastAsiaTheme="minorHAnsi" w:hAnsi="Arial" w:cs="Arial"/>
          <w:lang w:val="es-CO" w:eastAsia="en-US"/>
        </w:rPr>
        <w:t>,</w:t>
      </w:r>
      <w:r w:rsidRPr="00B93AC0">
        <w:rPr>
          <w:rFonts w:ascii="Arial" w:eastAsiaTheme="minorHAnsi" w:hAnsi="Arial" w:cs="Arial"/>
          <w:b/>
          <w:lang w:val="es-CO" w:eastAsia="en-US"/>
        </w:rPr>
        <w:t xml:space="preserve"> </w:t>
      </w:r>
      <w:r w:rsidRPr="00B93AC0">
        <w:rPr>
          <w:rFonts w:ascii="Arial" w:eastAsiaTheme="minorHAnsi" w:hAnsi="Arial" w:cs="Arial"/>
          <w:lang w:val="es-CO" w:eastAsia="en-US"/>
        </w:rPr>
        <w:t>hemos acordado suscribir</w:t>
      </w:r>
      <w:r w:rsidRPr="00B93AC0">
        <w:rPr>
          <w:rFonts w:ascii="Arial" w:hAnsi="Arial" w:cs="Arial"/>
          <w:szCs w:val="18"/>
        </w:rPr>
        <w:t xml:space="preserve"> el presente clausulado adicional, el cual hace parte  integral  del</w:t>
      </w:r>
      <w:r w:rsidRPr="00B93AC0">
        <w:rPr>
          <w:rFonts w:ascii="Arial" w:eastAsiaTheme="minorHAnsi" w:hAnsi="Arial" w:cs="Arial"/>
          <w:color w:val="000000" w:themeColor="text1"/>
          <w:lang w:val="es-419" w:eastAsia="en-US"/>
        </w:rPr>
        <w:t xml:space="preserve"> </w:t>
      </w:r>
      <w:r w:rsidRPr="00B93AC0">
        <w:rPr>
          <w:rFonts w:ascii="Arial" w:eastAsiaTheme="minorHAnsi" w:hAnsi="Arial" w:cs="Arial"/>
          <w:color w:val="000000" w:themeColor="text1"/>
          <w:lang w:eastAsia="en-US"/>
        </w:rPr>
        <w:t xml:space="preserve">Contrato de </w:t>
      </w:r>
      <w:r w:rsidRPr="00B93AC0">
        <w:rPr>
          <w:rFonts w:ascii="Arial" w:eastAsiaTheme="minorHAnsi" w:hAnsi="Arial" w:cs="Arial"/>
          <w:color w:val="000000" w:themeColor="text1"/>
          <w:lang w:val="es-419" w:eastAsia="en-US"/>
        </w:rPr>
        <w:t>Prestación de Servicios Profesionales</w:t>
      </w:r>
      <w:r w:rsidRPr="00B93AC0">
        <w:rPr>
          <w:rFonts w:ascii="Arial" w:eastAsiaTheme="minorHAnsi" w:hAnsi="Arial" w:cs="Arial"/>
          <w:color w:val="000000" w:themeColor="text1"/>
          <w:lang w:val="es-CO" w:eastAsia="en-US"/>
        </w:rPr>
        <w:t xml:space="preserve"> y de Apoyo a la Gestión </w:t>
      </w:r>
      <w:r w:rsidRPr="00B93AC0">
        <w:rPr>
          <w:rFonts w:ascii="Arial" w:eastAsiaTheme="minorHAnsi" w:hAnsi="Arial" w:cs="Arial"/>
          <w:color w:val="000000" w:themeColor="text1"/>
          <w:lang w:val="es-419" w:eastAsia="en-US"/>
        </w:rPr>
        <w:t xml:space="preserve"> </w:t>
      </w:r>
      <w:r w:rsidRPr="00B93AC0">
        <w:rPr>
          <w:rFonts w:ascii="Arial" w:eastAsiaTheme="minorHAnsi" w:hAnsi="Arial" w:cs="Arial"/>
          <w:color w:val="000000" w:themeColor="text1"/>
          <w:lang w:eastAsia="en-US"/>
        </w:rPr>
        <w:t xml:space="preserve">identificado en la plataforma del SECOP con el ID. </w:t>
      </w:r>
      <w:r w:rsidRPr="00B93AC0">
        <w:rPr>
          <w:rFonts w:ascii="Arial" w:eastAsiaTheme="minorHAnsi" w:hAnsi="Arial" w:cs="Arial"/>
          <w:color w:val="000000" w:themeColor="text1"/>
          <w:lang w:val="es-419" w:eastAsia="en-US"/>
        </w:rPr>
        <w:t>No</w:t>
      </w:r>
      <w:r w:rsidRPr="00B93AC0">
        <w:rPr>
          <w:rFonts w:ascii="Arial" w:eastAsiaTheme="minorHAnsi" w:hAnsi="Arial" w:cs="Arial"/>
          <w:lang w:val="es-419" w:eastAsia="en-US"/>
        </w:rPr>
        <w:t>.</w:t>
      </w:r>
      <w:r w:rsidRPr="00B93AC0">
        <w:rPr>
          <w:rFonts w:ascii="Arial" w:eastAsiaTheme="minorHAnsi" w:hAnsi="Arial" w:cs="Arial"/>
          <w:b/>
          <w:lang w:val="es-419" w:eastAsia="en-US"/>
        </w:rPr>
        <w:t>xxxxxxx</w:t>
      </w:r>
      <w:r w:rsidRPr="00B93AC0">
        <w:rPr>
          <w:rFonts w:ascii="Arial" w:eastAsiaTheme="minorHAnsi" w:hAnsi="Arial" w:cs="Arial"/>
          <w:lang w:val="es-419" w:eastAsia="en-US"/>
        </w:rPr>
        <w:t xml:space="preserve"> </w:t>
      </w:r>
      <w:r w:rsidRPr="00B93AC0">
        <w:rPr>
          <w:rFonts w:ascii="Arial" w:eastAsiaTheme="minorHAnsi" w:hAnsi="Arial" w:cs="Arial"/>
          <w:color w:val="000000" w:themeColor="text1"/>
          <w:lang w:eastAsia="en-US"/>
        </w:rPr>
        <w:t xml:space="preserve">desarrollado dentro del proceso de Contratación Directa con Persona Natural </w:t>
      </w:r>
      <w:r w:rsidRPr="00B93AC0">
        <w:rPr>
          <w:rFonts w:ascii="Arial" w:eastAsiaTheme="minorHAnsi" w:hAnsi="Arial" w:cs="Arial"/>
          <w:lang w:eastAsia="en-US"/>
        </w:rPr>
        <w:t xml:space="preserve">No. </w:t>
      </w:r>
      <w:proofErr w:type="spellStart"/>
      <w:r w:rsidRPr="00B93AC0">
        <w:rPr>
          <w:rFonts w:ascii="Arial" w:eastAsiaTheme="minorHAnsi" w:hAnsi="Arial" w:cs="Arial"/>
          <w:b/>
          <w:lang w:eastAsia="en-US"/>
        </w:rPr>
        <w:t>xxxxxxxx</w:t>
      </w:r>
      <w:proofErr w:type="spellEnd"/>
      <w:r w:rsidRPr="00B93AC0">
        <w:rPr>
          <w:rFonts w:ascii="Arial" w:eastAsiaTheme="minorHAnsi" w:hAnsi="Arial" w:cs="Arial"/>
          <w:color w:val="000000" w:themeColor="text1"/>
          <w:lang w:eastAsia="en-US"/>
        </w:rPr>
        <w:t>, con las siguientes clausulas:</w:t>
      </w:r>
      <w:r w:rsidRPr="00B93AC0">
        <w:rPr>
          <w:rFonts w:ascii="Arial" w:eastAsiaTheme="minorHAnsi" w:hAnsi="Arial" w:cs="Arial"/>
          <w:color w:val="000000" w:themeColor="text1"/>
          <w:lang w:val="es-419" w:eastAsia="en-US"/>
        </w:rPr>
        <w:t xml:space="preserve"> </w:t>
      </w:r>
      <w:r w:rsidRPr="00B93AC0">
        <w:rPr>
          <w:rFonts w:ascii="Arial" w:eastAsiaTheme="minorHAnsi" w:hAnsi="Arial" w:cs="Arial"/>
          <w:b/>
          <w:color w:val="000000" w:themeColor="text1"/>
          <w:lang w:val="es-CO" w:eastAsia="en-US"/>
        </w:rPr>
        <w:t xml:space="preserve">CLÁUSULA </w:t>
      </w:r>
      <w:r w:rsidRPr="00B93AC0">
        <w:rPr>
          <w:rFonts w:ascii="Arial" w:eastAsiaTheme="minorHAnsi" w:hAnsi="Arial" w:cs="Arial"/>
          <w:b/>
          <w:color w:val="000000" w:themeColor="text1"/>
          <w:lang w:val="es-419" w:eastAsia="en-US"/>
        </w:rPr>
        <w:t>PRIMERA</w:t>
      </w:r>
      <w:r w:rsidRPr="00B93AC0">
        <w:rPr>
          <w:rFonts w:ascii="Arial" w:eastAsiaTheme="minorHAnsi" w:hAnsi="Arial" w:cs="Arial"/>
          <w:b/>
          <w:color w:val="000000" w:themeColor="text1"/>
          <w:lang w:val="es-CO" w:eastAsia="en-US"/>
        </w:rPr>
        <w:t>.- OBJETO</w:t>
      </w:r>
      <w:proofErr w:type="gramStart"/>
      <w:r w:rsidRPr="00B93AC0">
        <w:rPr>
          <w:rFonts w:ascii="Arial" w:eastAsiaTheme="minorHAnsi" w:hAnsi="Arial" w:cs="Arial"/>
          <w:b/>
          <w:color w:val="000000" w:themeColor="text1"/>
          <w:lang w:val="es-CO" w:eastAsia="en-US"/>
        </w:rPr>
        <w:t>:XXXX</w:t>
      </w:r>
      <w:proofErr w:type="gramEnd"/>
      <w:r w:rsidRPr="00B93AC0">
        <w:rPr>
          <w:rFonts w:ascii="Arial" w:eastAsiaTheme="minorHAnsi" w:hAnsi="Arial" w:cs="Arial"/>
          <w:b/>
          <w:color w:val="000000" w:themeColor="text1"/>
          <w:lang w:val="es-CO" w:eastAsia="en-US"/>
        </w:rPr>
        <w:t>, VALOR: XXXX Y FORMA DE PAGO</w:t>
      </w:r>
      <w:r w:rsidRPr="00B93AC0">
        <w:rPr>
          <w:rFonts w:ascii="Arial" w:eastAsiaTheme="minorHAnsi" w:hAnsi="Arial" w:cs="Arial"/>
          <w:color w:val="000000" w:themeColor="text1"/>
          <w:lang w:val="es-CO" w:eastAsia="en-US"/>
        </w:rPr>
        <w:t>:</w:t>
      </w:r>
      <w:r w:rsidRPr="00B93AC0">
        <w:rPr>
          <w:rFonts w:ascii="Arial" w:hAnsi="Arial" w:cs="Arial"/>
          <w:bCs/>
          <w:lang w:val="es-CO"/>
        </w:rPr>
        <w:t xml:space="preserve"> Se pagará al contratista el valor total del contrato por la suma de </w:t>
      </w:r>
      <w:proofErr w:type="spellStart"/>
      <w:r w:rsidRPr="00B93AC0">
        <w:rPr>
          <w:rFonts w:ascii="Arial" w:hAnsi="Arial" w:cs="Arial"/>
          <w:b/>
          <w:bCs/>
          <w:lang w:val="es-CO"/>
        </w:rPr>
        <w:t>xxxxxxxxxxxxx</w:t>
      </w:r>
      <w:proofErr w:type="spellEnd"/>
      <w:r w:rsidRPr="00B93AC0">
        <w:rPr>
          <w:rFonts w:ascii="Arial" w:hAnsi="Arial" w:cs="Arial"/>
          <w:bCs/>
          <w:lang w:val="es-CO"/>
        </w:rPr>
        <w:t xml:space="preserve"> mediante mensualidades vencidas de </w:t>
      </w:r>
      <w:r w:rsidRPr="00B93AC0">
        <w:rPr>
          <w:rFonts w:ascii="Arial" w:hAnsi="Arial" w:cs="Arial"/>
          <w:b/>
          <w:lang w:val="es-419"/>
        </w:rPr>
        <w:t>xxxxxxxxxxxxxxxxx</w:t>
      </w:r>
      <w:r w:rsidRPr="00B93AC0">
        <w:rPr>
          <w:rFonts w:ascii="Arial" w:hAnsi="Arial" w:cs="Arial"/>
          <w:lang w:val="es-419"/>
        </w:rPr>
        <w:t xml:space="preserve"> </w:t>
      </w:r>
      <w:r w:rsidRPr="00B93AC0">
        <w:rPr>
          <w:rFonts w:ascii="Arial" w:hAnsi="Arial" w:cs="Arial"/>
          <w:bCs/>
          <w:lang w:val="es-CO"/>
        </w:rPr>
        <w:t xml:space="preserve">así: el primer pago proporcional a la fracción de mes que corresponda al periodo ejecutado, los siguientes en mensualidades vencidas y el último proporcional a la fracción de mes que corresponda al periodo ejecutado. </w:t>
      </w:r>
      <w:r w:rsidRPr="00B93AC0">
        <w:rPr>
          <w:rFonts w:ascii="Arial" w:hAnsi="Arial" w:cs="Arial"/>
          <w:b/>
          <w:lang w:val="es-CO"/>
        </w:rPr>
        <w:t xml:space="preserve">PARÁGRAFO PRIMERO: </w:t>
      </w:r>
      <w:r w:rsidRPr="00B93AC0">
        <w:rPr>
          <w:rFonts w:ascii="Arial" w:hAnsi="Arial" w:cs="Arial"/>
          <w:bCs/>
          <w:lang w:val="es-CO"/>
        </w:rPr>
        <w:t xml:space="preserve">Para cado pago se requiere: (i) certificación de cumplimiento a satisfacción de las obligaciones contractuales expedida por el supervisor del contrato (ii) presentación de informe mensual de actividades; y (iii) pago como cotizante al Sistema General de Salud y Riesgos Laborales, para lo cual, el contratista deberá vincularse a la Administradora de Riesgos Laborales y debe asumir por su cuenta y riesgo el pago de la cotización por ese concepto. </w:t>
      </w:r>
      <w:r w:rsidRPr="00B93AC0">
        <w:rPr>
          <w:rFonts w:ascii="Arial" w:hAnsi="Arial" w:cs="Arial"/>
          <w:b/>
          <w:lang w:val="es-CO"/>
        </w:rPr>
        <w:t xml:space="preserve">PARÁGRAFO SEGUNDO: </w:t>
      </w:r>
      <w:r w:rsidRPr="00B93AC0">
        <w:rPr>
          <w:rFonts w:ascii="Arial" w:hAnsi="Arial" w:cs="Arial"/>
          <w:bCs/>
          <w:lang w:val="es-CO"/>
        </w:rPr>
        <w:t xml:space="preserve">Para lo anterior, debe aportar las planillas mensuales correspondientes, donde se evidencien los pagos realizados del periodo ejecutado. </w:t>
      </w:r>
      <w:r w:rsidRPr="00B93AC0">
        <w:rPr>
          <w:rFonts w:ascii="Arial" w:hAnsi="Arial" w:cs="Arial"/>
          <w:b/>
          <w:lang w:val="es-CO"/>
        </w:rPr>
        <w:t xml:space="preserve">PARÁGRAFO TERCERO: </w:t>
      </w:r>
      <w:r w:rsidRPr="00B93AC0">
        <w:rPr>
          <w:rFonts w:ascii="Arial" w:hAnsi="Arial" w:cs="Arial"/>
          <w:bCs/>
          <w:lang w:val="es-CO"/>
        </w:rPr>
        <w:t>El último pago estará sujeto, además del informe final, al certificado de recibo a satisfacción, tales como información, documentos y demás señalados en el respectivo contrato</w:t>
      </w:r>
      <w:r w:rsidRPr="00B93AC0">
        <w:rPr>
          <w:rFonts w:ascii="Arial" w:hAnsi="Arial" w:cs="Arial"/>
          <w:bCs/>
          <w:lang w:val="es-419"/>
        </w:rPr>
        <w:t>, igualmente, anexar el acta de entrega correspondiente, suscrita junto con el supervisor del contrato.</w:t>
      </w:r>
      <w:r w:rsidRPr="00B93AC0">
        <w:rPr>
          <w:rFonts w:ascii="Arial" w:hAnsi="Arial" w:cs="Arial"/>
          <w:bCs/>
        </w:rPr>
        <w:t xml:space="preserve"> </w:t>
      </w:r>
      <w:r w:rsidRPr="00B93AC0">
        <w:rPr>
          <w:rFonts w:ascii="Arial" w:hAnsi="Arial" w:cs="Arial"/>
          <w:b/>
          <w:lang w:val="es-CO"/>
        </w:rPr>
        <w:t xml:space="preserve">PARÁGRAFO CUARTO: </w:t>
      </w:r>
      <w:r w:rsidRPr="00B93AC0">
        <w:rPr>
          <w:rFonts w:ascii="Arial" w:hAnsi="Arial" w:cs="Arial"/>
          <w:bCs/>
          <w:lang w:val="es-CO"/>
        </w:rPr>
        <w:t>El valor establecido en el presente numeral contempla los gastos, descuentos e impuesto</w:t>
      </w:r>
      <w:r w:rsidRPr="00B93AC0">
        <w:rPr>
          <w:rFonts w:ascii="Arial" w:hAnsi="Arial" w:cs="Arial"/>
          <w:bCs/>
          <w:lang w:val="es-419"/>
        </w:rPr>
        <w:t>s</w:t>
      </w:r>
      <w:r w:rsidRPr="00B93AC0">
        <w:rPr>
          <w:rFonts w:ascii="Arial" w:hAnsi="Arial" w:cs="Arial"/>
          <w:bCs/>
          <w:lang w:val="es-CO"/>
        </w:rPr>
        <w:t xml:space="preserve"> </w:t>
      </w:r>
      <w:r w:rsidRPr="00B93AC0">
        <w:rPr>
          <w:rFonts w:ascii="Arial" w:hAnsi="Arial" w:cs="Arial"/>
          <w:bCs/>
          <w:lang w:val="es-419"/>
        </w:rPr>
        <w:t>de ley</w:t>
      </w:r>
      <w:r w:rsidRPr="00B93AC0">
        <w:rPr>
          <w:rFonts w:ascii="Arial" w:hAnsi="Arial" w:cs="Arial"/>
          <w:bCs/>
          <w:lang w:val="es-CO"/>
        </w:rPr>
        <w:t xml:space="preserve">. La cuenta de cobro o factura, según sea el caso, deberá dirigirse a la Contraloría de Bogotá, D.C., NIT No. 800245133-5 y su presentación siempre deberá hacerse en el domicilio de la misma. </w:t>
      </w:r>
      <w:r w:rsidRPr="00B93AC0">
        <w:rPr>
          <w:rFonts w:ascii="Arial" w:hAnsi="Arial" w:cs="Arial"/>
          <w:b/>
          <w:lang w:val="es-CO"/>
        </w:rPr>
        <w:t>PARÁGRAFO QUINTO:</w:t>
      </w:r>
      <w:r w:rsidRPr="00B93AC0">
        <w:rPr>
          <w:rFonts w:ascii="Arial" w:hAnsi="Arial" w:cs="Arial"/>
          <w:lang w:val="es-CO"/>
        </w:rPr>
        <w:t xml:space="preserve"> El Contratista deberá tener en cuenta que el pago se encuentra sujeto a la programación del PAC de la Contraloría de Bogotá D.C., los recursos objeto de la presente contratación afectarán el presupuesto</w:t>
      </w:r>
      <w:r w:rsidRPr="00B93AC0">
        <w:rPr>
          <w:rFonts w:ascii="Arial" w:hAnsi="Arial" w:cs="Arial"/>
          <w:lang w:val="es-419"/>
        </w:rPr>
        <w:t xml:space="preserve"> de funcionamiento</w:t>
      </w:r>
      <w:r w:rsidRPr="00B93AC0">
        <w:rPr>
          <w:rFonts w:ascii="Arial" w:hAnsi="Arial" w:cs="Arial"/>
          <w:lang w:val="es-CO"/>
        </w:rPr>
        <w:t xml:space="preserve"> de la vigencia fiscal XXX.</w:t>
      </w:r>
      <w:r w:rsidRPr="00B93AC0">
        <w:rPr>
          <w:rFonts w:ascii="Arial" w:eastAsiaTheme="minorHAnsi" w:hAnsi="Arial" w:cs="Arial"/>
          <w:b/>
          <w:lang w:val="es-CO" w:eastAsia="en-US"/>
        </w:rPr>
        <w:t xml:space="preserve"> CLAUSULA</w:t>
      </w:r>
      <w:r w:rsidRPr="00B93AC0">
        <w:rPr>
          <w:rFonts w:ascii="Arial" w:eastAsiaTheme="minorHAnsi" w:hAnsi="Arial" w:cs="Arial"/>
          <w:lang w:val="es-CO" w:eastAsia="en-US"/>
        </w:rPr>
        <w:t xml:space="preserve"> </w:t>
      </w:r>
      <w:r w:rsidRPr="00B93AC0">
        <w:rPr>
          <w:rFonts w:ascii="Arial" w:eastAsiaTheme="minorHAnsi" w:hAnsi="Arial" w:cs="Arial"/>
          <w:b/>
          <w:lang w:val="es-419" w:eastAsia="en-US"/>
        </w:rPr>
        <w:t>SEGUNDA</w:t>
      </w:r>
      <w:r w:rsidRPr="00B93AC0">
        <w:rPr>
          <w:rFonts w:ascii="Arial" w:eastAsiaTheme="minorHAnsi" w:hAnsi="Arial" w:cs="Arial"/>
          <w:b/>
          <w:lang w:val="es-CO" w:eastAsia="en-US"/>
        </w:rPr>
        <w:t>. - OBLIGACIONES DE LA CONTRALORÍA DE BOGOTÁ D.C:</w:t>
      </w:r>
      <w:r w:rsidRPr="00B93AC0">
        <w:rPr>
          <w:rFonts w:ascii="Arial" w:eastAsiaTheme="minorHAnsi" w:hAnsi="Arial" w:cs="Arial"/>
          <w:lang w:val="es-CO" w:eastAsia="en-US"/>
        </w:rPr>
        <w:t xml:space="preserve"> En virtud del presente contrato la CONTRALORÍA DE BOGOTÁ D.C. se obliga a:</w:t>
      </w:r>
      <w:r w:rsidRPr="00B93AC0">
        <w:rPr>
          <w:rFonts w:ascii="Arial" w:eastAsiaTheme="minorHAnsi" w:hAnsi="Arial" w:cs="Arial"/>
          <w:b/>
          <w:lang w:val="es-CO" w:eastAsia="en-US"/>
        </w:rPr>
        <w:t xml:space="preserve"> XXXXX CLÁUSULA </w:t>
      </w:r>
      <w:r w:rsidRPr="00B93AC0">
        <w:rPr>
          <w:rFonts w:ascii="Arial" w:eastAsiaTheme="minorHAnsi" w:hAnsi="Arial" w:cs="Arial"/>
          <w:b/>
          <w:lang w:val="es-419" w:eastAsia="en-US"/>
        </w:rPr>
        <w:t>TERCERA</w:t>
      </w:r>
      <w:r w:rsidRPr="00B93AC0">
        <w:rPr>
          <w:rFonts w:ascii="Arial" w:eastAsiaTheme="minorHAnsi" w:hAnsi="Arial" w:cs="Arial"/>
          <w:b/>
          <w:lang w:val="es-CO" w:eastAsia="en-US"/>
        </w:rPr>
        <w:t xml:space="preserve"> OBLIGACIONES DEL CONTRATISTA</w:t>
      </w:r>
      <w:r w:rsidRPr="00B93AC0">
        <w:rPr>
          <w:rFonts w:ascii="Arial" w:eastAsiaTheme="minorHAnsi" w:hAnsi="Arial" w:cs="Arial"/>
          <w:lang w:val="es-CO" w:eastAsia="en-US"/>
        </w:rPr>
        <w:t xml:space="preserve">. </w:t>
      </w:r>
      <w:r w:rsidRPr="00B93AC0">
        <w:rPr>
          <w:rFonts w:ascii="Arial" w:eastAsiaTheme="minorHAnsi" w:hAnsi="Arial" w:cs="Arial"/>
          <w:b/>
          <w:lang w:val="es-CO" w:eastAsia="en-US"/>
        </w:rPr>
        <w:t>A)</w:t>
      </w:r>
      <w:r w:rsidRPr="00B93AC0">
        <w:rPr>
          <w:rFonts w:ascii="Arial" w:eastAsiaTheme="minorHAnsi" w:hAnsi="Arial" w:cs="Arial"/>
          <w:lang w:val="es-CO" w:eastAsia="en-US"/>
        </w:rPr>
        <w:t xml:space="preserve"> </w:t>
      </w:r>
      <w:r w:rsidRPr="00B93AC0">
        <w:rPr>
          <w:rFonts w:ascii="Arial" w:eastAsiaTheme="minorHAnsi" w:hAnsi="Arial" w:cs="Arial"/>
          <w:b/>
          <w:lang w:val="es-CO" w:eastAsia="en-US"/>
        </w:rPr>
        <w:t>OBLIGACIONES GENERALES:</w:t>
      </w:r>
      <w:r w:rsidRPr="00B93AC0">
        <w:rPr>
          <w:rFonts w:ascii="Arial" w:eastAsiaTheme="minorHAnsi" w:hAnsi="Arial" w:cs="Arial"/>
          <w:lang w:val="es-CO" w:eastAsia="en-US"/>
        </w:rPr>
        <w:t xml:space="preserve"> XXXXXXXX </w:t>
      </w:r>
      <w:r w:rsidRPr="00B93AC0">
        <w:rPr>
          <w:rFonts w:ascii="Arial" w:eastAsia="Calibri" w:hAnsi="Arial" w:cs="Arial"/>
          <w:b/>
          <w:lang w:val="es-MX" w:eastAsia="en-US"/>
        </w:rPr>
        <w:t>B)</w:t>
      </w:r>
      <w:r w:rsidRPr="00B93AC0">
        <w:rPr>
          <w:rFonts w:ascii="Arial" w:eastAsia="Calibri" w:hAnsi="Arial" w:cs="Arial"/>
          <w:lang w:val="es-MX" w:eastAsia="en-US"/>
        </w:rPr>
        <w:t xml:space="preserve"> </w:t>
      </w:r>
      <w:r w:rsidRPr="00B93AC0">
        <w:rPr>
          <w:rFonts w:ascii="Arial" w:eastAsia="Calibri" w:hAnsi="Arial" w:cs="Arial"/>
          <w:b/>
          <w:lang w:val="es-MX" w:eastAsia="en-US"/>
        </w:rPr>
        <w:t>OBLIGACIONES ESPECIFÍCAS:</w:t>
      </w:r>
      <w:r w:rsidRPr="00B93AC0">
        <w:rPr>
          <w:rFonts w:ascii="Arial" w:eastAsia="Calibri" w:hAnsi="Arial" w:cs="Arial"/>
          <w:lang w:val="es-MX" w:eastAsia="en-US"/>
        </w:rPr>
        <w:t xml:space="preserve"> </w:t>
      </w:r>
      <w:proofErr w:type="spellStart"/>
      <w:r w:rsidRPr="00B93AC0">
        <w:rPr>
          <w:rFonts w:ascii="Arial" w:eastAsia="Calibri" w:hAnsi="Arial" w:cs="Arial"/>
          <w:b/>
          <w:lang w:val="es-MX" w:eastAsia="en-US"/>
        </w:rPr>
        <w:t>xxxxxxxxxxxxxxxxxxxxxxxx</w:t>
      </w:r>
      <w:proofErr w:type="spellEnd"/>
      <w:r w:rsidRPr="00B93AC0">
        <w:rPr>
          <w:rFonts w:ascii="Arial" w:eastAsia="Calibri" w:hAnsi="Arial" w:cs="Arial"/>
          <w:b/>
          <w:lang w:val="es-MX" w:eastAsia="en-US"/>
        </w:rPr>
        <w:t xml:space="preserve"> </w:t>
      </w:r>
      <w:r w:rsidRPr="00B93AC0">
        <w:rPr>
          <w:rFonts w:ascii="Arial" w:eastAsiaTheme="minorHAnsi" w:hAnsi="Arial" w:cs="Arial"/>
          <w:b/>
          <w:lang w:val="es-CO" w:eastAsia="en-US"/>
        </w:rPr>
        <w:t xml:space="preserve">CLÁUSULA </w:t>
      </w:r>
      <w:r w:rsidRPr="00B93AC0">
        <w:rPr>
          <w:rFonts w:ascii="Arial" w:eastAsiaTheme="minorHAnsi" w:hAnsi="Arial" w:cs="Arial"/>
          <w:b/>
          <w:lang w:val="es-419" w:eastAsia="en-US"/>
        </w:rPr>
        <w:t>CUARTA</w:t>
      </w:r>
      <w:r w:rsidRPr="00B93AC0">
        <w:rPr>
          <w:rFonts w:ascii="Arial" w:eastAsiaTheme="minorHAnsi" w:hAnsi="Arial" w:cs="Arial"/>
          <w:b/>
          <w:lang w:val="es-CO" w:eastAsia="en-US"/>
        </w:rPr>
        <w:t>- SUPERVISIÓN</w:t>
      </w:r>
      <w:r w:rsidRPr="00B93AC0">
        <w:rPr>
          <w:rFonts w:ascii="Arial" w:eastAsiaTheme="minorHAnsi" w:hAnsi="Arial" w:cs="Arial"/>
          <w:lang w:val="es-CO" w:eastAsia="en-US"/>
        </w:rPr>
        <w:t xml:space="preserve">: </w:t>
      </w:r>
      <w:r w:rsidRPr="00B93AC0">
        <w:rPr>
          <w:rFonts w:ascii="Arial" w:hAnsi="Arial" w:cs="Arial"/>
          <w:lang w:val="es-MX"/>
        </w:rPr>
        <w:t xml:space="preserve">La supervisión de este contrato será ejercida por </w:t>
      </w:r>
      <w:r w:rsidRPr="00B93AC0">
        <w:rPr>
          <w:rFonts w:ascii="Arial" w:hAnsi="Arial" w:cs="Arial"/>
          <w:b/>
          <w:lang w:val="es-419"/>
        </w:rPr>
        <w:t>xxxxxxxxxxxxxxx</w:t>
      </w:r>
      <w:r w:rsidRPr="00B93AC0">
        <w:rPr>
          <w:rFonts w:ascii="Arial" w:hAnsi="Arial" w:cs="Arial"/>
          <w:lang w:val="es-419"/>
        </w:rPr>
        <w:t xml:space="preserve"> </w:t>
      </w:r>
      <w:r w:rsidRPr="00B93AC0">
        <w:rPr>
          <w:rFonts w:ascii="Arial" w:hAnsi="Arial" w:cs="Arial"/>
          <w:lang w:val="es-MX"/>
        </w:rPr>
        <w:t xml:space="preserve">o por quién designe el Director Administrativo de la Contraloría de Bogotá, en ejercicio de las facultades que le son atribuidas por el artículo 14 de la Ley 80 de 1993, </w:t>
      </w:r>
      <w:r w:rsidRPr="00B93AC0">
        <w:rPr>
          <w:rFonts w:ascii="Arial" w:eastAsiaTheme="minorHAnsi" w:hAnsi="Arial" w:cs="Arial"/>
          <w:lang w:val="es-ES_tradnl" w:eastAsia="en-US"/>
        </w:rPr>
        <w:t xml:space="preserve">la Ley 734 de 2002, el artículo 84 </w:t>
      </w:r>
      <w:r w:rsidRPr="00B93AC0">
        <w:rPr>
          <w:rFonts w:ascii="Arial" w:hAnsi="Arial" w:cs="Arial"/>
          <w:lang w:val="es-MX"/>
        </w:rPr>
        <w:t>Ley 1474 de 2011 , Estatuto Anticorrupción</w:t>
      </w:r>
      <w:r w:rsidRPr="00B93AC0">
        <w:rPr>
          <w:rFonts w:ascii="Arial" w:eastAsiaTheme="minorHAnsi" w:hAnsi="Arial" w:cs="Arial"/>
          <w:lang w:val="es-ES_tradnl" w:eastAsia="en-US"/>
        </w:rPr>
        <w:t xml:space="preserve">, </w:t>
      </w:r>
      <w:r w:rsidRPr="00B93AC0">
        <w:rPr>
          <w:rFonts w:ascii="Arial" w:hAnsi="Arial" w:cs="Arial"/>
          <w:lang w:val="es-MX"/>
        </w:rPr>
        <w:t xml:space="preserve">el Decreto 1082 de 2015 </w:t>
      </w:r>
      <w:r w:rsidRPr="00B93AC0">
        <w:rPr>
          <w:rFonts w:ascii="Arial" w:eastAsiaTheme="minorHAnsi" w:hAnsi="Arial" w:cs="Arial"/>
          <w:lang w:val="es-ES_tradnl" w:eastAsia="en-US"/>
        </w:rPr>
        <w:t xml:space="preserve">el Manual de Contratación de la entidad y demás normas establecidas sobre la materia. </w:t>
      </w:r>
      <w:r w:rsidRPr="00B93AC0">
        <w:rPr>
          <w:rFonts w:ascii="Arial" w:hAnsi="Arial" w:cs="Arial"/>
          <w:lang w:val="es-MX"/>
        </w:rPr>
        <w:t xml:space="preserve">El supervisor será el intermediario entre LA CONTRALORÍA y el Contratista y por su conducto se tramitarán todos los asuntos relativos al desarrollo del mismo, </w:t>
      </w:r>
      <w:r w:rsidRPr="00B93AC0">
        <w:rPr>
          <w:rFonts w:ascii="Arial" w:eastAsiaTheme="minorHAnsi" w:hAnsi="Arial" w:cs="Arial"/>
          <w:lang w:val="es-CO" w:eastAsia="en-US"/>
        </w:rPr>
        <w:t xml:space="preserve">quien además deberá: </w:t>
      </w:r>
      <w:r w:rsidRPr="00B93AC0">
        <w:rPr>
          <w:rFonts w:ascii="Arial" w:eastAsiaTheme="minorHAnsi" w:hAnsi="Arial" w:cs="Arial"/>
          <w:b/>
          <w:lang w:val="es-CO" w:eastAsia="en-US"/>
        </w:rPr>
        <w:t>1)</w:t>
      </w:r>
      <w:r w:rsidRPr="00B93AC0">
        <w:rPr>
          <w:rFonts w:ascii="Arial" w:eastAsiaTheme="minorHAnsi" w:hAnsi="Arial" w:cs="Arial"/>
          <w:lang w:val="es-CO" w:eastAsia="en-US"/>
        </w:rPr>
        <w:t xml:space="preserve"> Ejercer las funciones que por su índole y naturaleza le sean propios; </w:t>
      </w:r>
      <w:r w:rsidRPr="00B93AC0">
        <w:rPr>
          <w:rFonts w:ascii="Arial" w:eastAsiaTheme="minorHAnsi" w:hAnsi="Arial" w:cs="Arial"/>
          <w:b/>
          <w:lang w:val="es-CO" w:eastAsia="en-US"/>
        </w:rPr>
        <w:t>2)</w:t>
      </w:r>
      <w:r w:rsidRPr="00B93AC0">
        <w:rPr>
          <w:rFonts w:ascii="Arial" w:eastAsiaTheme="minorHAnsi" w:hAnsi="Arial" w:cs="Arial"/>
          <w:lang w:val="es-CO" w:eastAsia="en-US"/>
        </w:rPr>
        <w:t xml:space="preserve"> Requerir al contratista cuando lo considere necesario para el buen desarrollo del contrato; </w:t>
      </w:r>
      <w:r w:rsidRPr="00B93AC0">
        <w:rPr>
          <w:rFonts w:ascii="Arial" w:eastAsiaTheme="minorHAnsi" w:hAnsi="Arial" w:cs="Arial"/>
          <w:b/>
          <w:lang w:val="es-CO" w:eastAsia="en-US"/>
        </w:rPr>
        <w:t>3)</w:t>
      </w:r>
      <w:r w:rsidRPr="00B93AC0">
        <w:rPr>
          <w:rFonts w:ascii="Arial" w:eastAsiaTheme="minorHAnsi" w:hAnsi="Arial" w:cs="Arial"/>
          <w:lang w:val="es-CO" w:eastAsia="en-US"/>
        </w:rPr>
        <w:t xml:space="preserve"> Suscribir el acta de inicio de ejecución conjuntamente con el contratista; </w:t>
      </w:r>
      <w:r w:rsidRPr="00B93AC0">
        <w:rPr>
          <w:rFonts w:ascii="Arial" w:eastAsiaTheme="minorHAnsi" w:hAnsi="Arial" w:cs="Arial"/>
          <w:b/>
          <w:lang w:val="es-CO" w:eastAsia="en-US"/>
        </w:rPr>
        <w:t>4)</w:t>
      </w:r>
      <w:r w:rsidRPr="00B93AC0">
        <w:rPr>
          <w:rFonts w:ascii="Arial" w:eastAsiaTheme="minorHAnsi" w:hAnsi="Arial" w:cs="Arial"/>
          <w:lang w:val="es-CO" w:eastAsia="en-US"/>
        </w:rPr>
        <w:t xml:space="preserve"> Expedir certificación de cumplimiento y recibo a satisfacción del contrato; </w:t>
      </w:r>
      <w:r w:rsidRPr="00B93AC0">
        <w:rPr>
          <w:rFonts w:ascii="Arial" w:eastAsiaTheme="minorHAnsi" w:hAnsi="Arial" w:cs="Arial"/>
          <w:b/>
          <w:lang w:val="es-CO" w:eastAsia="en-US"/>
        </w:rPr>
        <w:t>5)</w:t>
      </w:r>
      <w:r w:rsidRPr="00B93AC0">
        <w:rPr>
          <w:rFonts w:ascii="Arial" w:eastAsiaTheme="minorHAnsi" w:hAnsi="Arial" w:cs="Arial"/>
          <w:lang w:val="es-CO" w:eastAsia="en-US"/>
        </w:rPr>
        <w:t xml:space="preserve"> Verificar la vinculación al sistema de salud y seguridad social del contratista; </w:t>
      </w:r>
      <w:r w:rsidRPr="00B93AC0">
        <w:rPr>
          <w:rFonts w:ascii="Arial" w:eastAsiaTheme="minorHAnsi" w:hAnsi="Arial" w:cs="Arial"/>
          <w:b/>
          <w:lang w:val="es-CO" w:eastAsia="en-US"/>
        </w:rPr>
        <w:t xml:space="preserve">6) </w:t>
      </w:r>
      <w:r w:rsidRPr="00B93AC0">
        <w:rPr>
          <w:rFonts w:ascii="Arial" w:eastAsiaTheme="minorHAnsi" w:hAnsi="Arial" w:cs="Arial"/>
          <w:lang w:val="es-CO" w:eastAsia="en-US"/>
        </w:rPr>
        <w:t>Seguir las indicaciones establecidas en la plataforma del SECOP II</w:t>
      </w:r>
      <w:r w:rsidRPr="00B93AC0">
        <w:rPr>
          <w:rFonts w:ascii="Arial" w:eastAsiaTheme="minorHAnsi" w:hAnsi="Arial" w:cs="Arial"/>
          <w:b/>
          <w:lang w:val="es-CO" w:eastAsia="en-US"/>
        </w:rPr>
        <w:t>; 7)</w:t>
      </w:r>
      <w:r w:rsidRPr="00B93AC0">
        <w:rPr>
          <w:rFonts w:ascii="Arial" w:eastAsiaTheme="minorHAnsi" w:hAnsi="Arial" w:cs="Arial"/>
          <w:lang w:val="es-CO" w:eastAsia="en-US"/>
        </w:rPr>
        <w:t xml:space="preserve">Las demás que surjan de la naturaleza del presente contrato. </w:t>
      </w:r>
      <w:r w:rsidRPr="00B93AC0">
        <w:rPr>
          <w:rFonts w:ascii="Arial" w:eastAsiaTheme="minorHAnsi" w:hAnsi="Arial" w:cs="Arial"/>
          <w:b/>
          <w:lang w:val="es-ES_tradnl" w:eastAsia="en-US"/>
        </w:rPr>
        <w:t>PARAGRAFO</w:t>
      </w:r>
      <w:r w:rsidRPr="00B93AC0">
        <w:rPr>
          <w:rFonts w:ascii="Arial" w:eastAsiaTheme="minorHAnsi" w:hAnsi="Arial" w:cs="Arial"/>
          <w:lang w:val="es-ES_tradnl" w:eastAsia="en-US"/>
        </w:rPr>
        <w:t xml:space="preserve">. - De requerirse un cambio en esta designación, podrá realizarse mediante oficio sin que sea necesario modificar el contrato. El responsable designado para supervisión y control de ejecución del contrato, en ningún momento estará facultado para adoptar decisiones que impliquen la modificación de los términos y condiciones previstas en el presente contrato, las cuales únicamente podrán ser adoptadas por las partes debidamente </w:t>
      </w:r>
      <w:r w:rsidRPr="00B93AC0">
        <w:rPr>
          <w:rFonts w:ascii="Arial" w:eastAsiaTheme="minorHAnsi" w:hAnsi="Arial" w:cs="Arial"/>
          <w:lang w:val="es-ES_tradnl" w:eastAsia="en-US"/>
        </w:rPr>
        <w:lastRenderedPageBreak/>
        <w:t xml:space="preserve">facultadas para el efecto, mediante la suscripción de las correspondientes modificaciones al contrato principal. </w:t>
      </w:r>
      <w:r w:rsidRPr="00B93AC0">
        <w:rPr>
          <w:rFonts w:ascii="Arial" w:hAnsi="Arial" w:cs="Arial"/>
          <w:b/>
          <w:lang w:val="es-CO"/>
        </w:rPr>
        <w:t xml:space="preserve">CLÁUSULA </w:t>
      </w:r>
      <w:r w:rsidRPr="00B93AC0">
        <w:rPr>
          <w:rFonts w:ascii="Arial" w:hAnsi="Arial" w:cs="Arial"/>
          <w:b/>
          <w:lang w:val="es-419"/>
        </w:rPr>
        <w:t>QUINTA</w:t>
      </w:r>
      <w:r w:rsidRPr="00B93AC0">
        <w:rPr>
          <w:rFonts w:ascii="Arial" w:hAnsi="Arial" w:cs="Arial"/>
          <w:lang w:val="es-CO"/>
        </w:rPr>
        <w:t xml:space="preserve"> - </w:t>
      </w:r>
      <w:r w:rsidRPr="00B93AC0">
        <w:rPr>
          <w:rFonts w:ascii="Arial" w:hAnsi="Arial" w:cs="Arial"/>
          <w:b/>
          <w:lang w:val="es-CO"/>
        </w:rPr>
        <w:t>TERMINACIÓN, MODIFICACIÓN E INTERPRETACIÓN UNILATERAL Y CADUCIDAD:</w:t>
      </w:r>
      <w:r w:rsidRPr="00B93AC0">
        <w:rPr>
          <w:rFonts w:ascii="Arial" w:hAnsi="Arial" w:cs="Arial"/>
          <w:lang w:val="es-CO"/>
        </w:rPr>
        <w:t xml:space="preserve"> Al presente contrato le son aplicables las disposiciones relativas a estas materias, contenidas en los artículos 15, 16, 17 y 18 de la Ley 80 de 1993. </w:t>
      </w:r>
      <w:r w:rsidRPr="00B93AC0">
        <w:rPr>
          <w:rFonts w:ascii="Arial" w:hAnsi="Arial" w:cs="Arial"/>
          <w:b/>
          <w:lang w:val="es-CO"/>
        </w:rPr>
        <w:t xml:space="preserve">CLÁUSULA </w:t>
      </w:r>
      <w:r w:rsidRPr="00B93AC0">
        <w:rPr>
          <w:rFonts w:ascii="Arial" w:hAnsi="Arial" w:cs="Arial"/>
          <w:b/>
          <w:lang w:val="es-419"/>
        </w:rPr>
        <w:t>SEXTA</w:t>
      </w:r>
      <w:r w:rsidRPr="00B93AC0">
        <w:rPr>
          <w:rFonts w:ascii="Arial" w:hAnsi="Arial" w:cs="Arial"/>
          <w:b/>
          <w:lang w:val="es-CO"/>
        </w:rPr>
        <w:t>- MULTAS:</w:t>
      </w:r>
      <w:r w:rsidRPr="00B93AC0">
        <w:rPr>
          <w:rFonts w:ascii="Arial" w:hAnsi="Arial" w:cs="Arial"/>
          <w:lang w:val="es-CO"/>
        </w:rPr>
        <w:t xml:space="preserve"> Independiente de la indemnización de perjuicios a que haya lugar y de la cláusula penal pecuniaria, para conminar al </w:t>
      </w:r>
      <w:r w:rsidRPr="00B93AC0">
        <w:rPr>
          <w:rFonts w:ascii="Arial" w:hAnsi="Arial" w:cs="Arial"/>
          <w:b/>
          <w:lang w:val="es-CO"/>
        </w:rPr>
        <w:t>CONTRATISTA</w:t>
      </w:r>
      <w:r w:rsidRPr="00B93AC0">
        <w:rPr>
          <w:rFonts w:ascii="Arial" w:hAnsi="Arial" w:cs="Arial"/>
          <w:lang w:val="es-CO"/>
        </w:rPr>
        <w:t xml:space="preserve"> al cumplimiento de las obligaciones que contrae en virtud del presente contrato, las partes convienen en pactar la imposición de multas sucesivas a favor de </w:t>
      </w:r>
      <w:r w:rsidRPr="00B93AC0">
        <w:rPr>
          <w:rFonts w:ascii="Arial" w:hAnsi="Arial" w:cs="Arial"/>
          <w:b/>
          <w:lang w:val="es-CO"/>
        </w:rPr>
        <w:t>LA CONTRALORÍA DE BOGOTÁ D.C</w:t>
      </w:r>
      <w:r w:rsidRPr="00B93AC0">
        <w:rPr>
          <w:rFonts w:ascii="Arial" w:hAnsi="Arial" w:cs="Arial"/>
          <w:lang w:val="es-CO"/>
        </w:rPr>
        <w:t>., en caso de mora o incumplimiento parcial de las obligaciones determinadas en el contrato, por una suma equivalente al 1% del valor del contrato, por cada día de mora o de incumplimiento de conformidad con el artículo 17 de la Ley 1150 de 2007 y la Ley 1474 de 2011, de llegar hacer necesario establecer y aplicar las multas, se aplicará el procedimiento indicado en el artículo 86 de la Ley 1474 de 2011.</w:t>
      </w:r>
      <w:r w:rsidRPr="00B93AC0">
        <w:rPr>
          <w:rFonts w:ascii="Arial" w:hAnsi="Arial" w:cs="Arial"/>
          <w:b/>
          <w:lang w:val="es-CO"/>
        </w:rPr>
        <w:t xml:space="preserve">CLÁUSULA </w:t>
      </w:r>
      <w:r w:rsidRPr="00B93AC0">
        <w:rPr>
          <w:rFonts w:ascii="Arial" w:hAnsi="Arial" w:cs="Arial"/>
          <w:b/>
          <w:lang w:val="es-419"/>
        </w:rPr>
        <w:t>SEPTIMA</w:t>
      </w:r>
      <w:r w:rsidRPr="00B93AC0">
        <w:rPr>
          <w:rFonts w:ascii="Arial" w:hAnsi="Arial" w:cs="Arial"/>
          <w:b/>
          <w:lang w:val="es-CO"/>
        </w:rPr>
        <w:t xml:space="preserve">.- CLÁUSULA PENAL PECUNIARIA: </w:t>
      </w:r>
      <w:r w:rsidRPr="00B93AC0">
        <w:rPr>
          <w:rFonts w:ascii="Arial" w:hAnsi="Arial" w:cs="Arial"/>
          <w:lang w:val="es-CO"/>
        </w:rPr>
        <w:t>EL CONTRATISTA</w:t>
      </w:r>
      <w:r w:rsidRPr="00B93AC0">
        <w:rPr>
          <w:rFonts w:ascii="Arial" w:hAnsi="Arial" w:cs="Arial"/>
          <w:b/>
          <w:lang w:val="es-CO"/>
        </w:rPr>
        <w:t xml:space="preserve"> </w:t>
      </w:r>
      <w:r w:rsidRPr="00B93AC0">
        <w:rPr>
          <w:rFonts w:ascii="Arial" w:hAnsi="Arial" w:cs="Arial"/>
          <w:lang w:val="es-CO"/>
        </w:rPr>
        <w:t>se obliga para con LA CONTRALORÍA DE BOGOTÁ D.C,  a pagar una suma equivalente al diez por ciento (10%) del valor del contrato, a título de indemnización, para imputar al valor de los perjuicios que ésta llegare a sufrir en caso de declaratoria de caducidad o de incumplimiento total de las obligaciones que por medio del presente documento adquiere, sin perjuicio de lo establecido para el caso de las multas de conformidad con el artículo 17 de la Ley 1150 de 2007 y la Ley 1474 de 2011. El valor de la cláusula penal pecuniaria que se haga efectiva se considerará como pago parcial pero no definitivo de los perjuicios causados a LA CONTRALORÍA DE BOGOTÁ D.C.,</w:t>
      </w:r>
      <w:r w:rsidRPr="00B93AC0">
        <w:rPr>
          <w:rFonts w:ascii="Arial" w:hAnsi="Arial" w:cs="Arial"/>
          <w:b/>
          <w:lang w:val="es-CO"/>
        </w:rPr>
        <w:t xml:space="preserve"> CLÁUSULA </w:t>
      </w:r>
      <w:r w:rsidRPr="00B93AC0">
        <w:rPr>
          <w:rFonts w:ascii="Arial" w:hAnsi="Arial" w:cs="Arial"/>
          <w:b/>
          <w:lang w:val="es-419"/>
        </w:rPr>
        <w:t>OCTAVA</w:t>
      </w:r>
      <w:r w:rsidRPr="00B93AC0">
        <w:rPr>
          <w:rFonts w:ascii="Arial" w:hAnsi="Arial" w:cs="Arial"/>
          <w:b/>
          <w:lang w:val="es-CO"/>
        </w:rPr>
        <w:t xml:space="preserve">. - DERECHOS DE AUTOR: </w:t>
      </w:r>
      <w:r w:rsidRPr="00B93AC0">
        <w:rPr>
          <w:rFonts w:ascii="Arial" w:hAnsi="Arial" w:cs="Arial"/>
          <w:lang w:val="es-CO"/>
        </w:rPr>
        <w:t>De conformidad con lo establecido en el artículo 20 de la Ley 23 de 1982, modificado por el artículo 28 de la Ley 1450 de 2011, mediante el cual las obras creadas para una persona natural o jurídica en</w:t>
      </w:r>
      <w:r w:rsidRPr="00B93AC0">
        <w:rPr>
          <w:rFonts w:ascii="Arial" w:hAnsi="Arial" w:cs="Arial"/>
          <w:b/>
          <w:lang w:val="es-CO"/>
        </w:rPr>
        <w:t xml:space="preserve"> </w:t>
      </w:r>
      <w:r w:rsidRPr="00B93AC0">
        <w:rPr>
          <w:rFonts w:ascii="Arial" w:hAnsi="Arial" w:cs="Arial"/>
          <w:lang w:val="es-CO"/>
        </w:rPr>
        <w:t xml:space="preserve">cumplimiento de un contrato de prestación de servicios, el autor es el titular originario de los derechos patrimoniales y morales y se presume que los derechos patrimoniales sobre la obra han sido transferidos al </w:t>
      </w:r>
      <w:proofErr w:type="spellStart"/>
      <w:r w:rsidRPr="00B93AC0">
        <w:rPr>
          <w:rFonts w:ascii="Arial" w:hAnsi="Arial" w:cs="Arial"/>
          <w:lang w:val="es-CO"/>
        </w:rPr>
        <w:t>encargante</w:t>
      </w:r>
      <w:proofErr w:type="spellEnd"/>
      <w:r w:rsidRPr="00B93AC0">
        <w:rPr>
          <w:rFonts w:ascii="Arial" w:hAnsi="Arial" w:cs="Arial"/>
          <w:lang w:val="es-CO"/>
        </w:rPr>
        <w:t xml:space="preserve"> o al empleador según sea el caso y para que opere esta presunción se requiere que el contrato conste por escrito, y en consecuencia de acuerdo con esta presunción, esos derechos que se producen con el objeto del contrato, se entienden cedidos a LA CONTRALORÍA DE BOGOTÁ D.C., por lo tanto podrán ser usados y disponer de ellos sin ninguna limitación temporal, espacial o de modalidad. Para todos los efectos legales, se aplicará la Ley 23 de 1982, la Ley 44 de 1993., la Ley 1450 de 2011., la Decisión Andina 351 y demás normas conexas y complementarias. </w:t>
      </w:r>
      <w:r w:rsidRPr="00B93AC0">
        <w:rPr>
          <w:rFonts w:ascii="Arial" w:hAnsi="Arial" w:cs="Arial"/>
          <w:b/>
          <w:lang w:val="es-CO"/>
        </w:rPr>
        <w:t>PARÁGRAFO:</w:t>
      </w:r>
      <w:r w:rsidRPr="00B93AC0">
        <w:rPr>
          <w:rFonts w:ascii="Arial" w:hAnsi="Arial" w:cs="Arial"/>
          <w:lang w:val="es-CO"/>
        </w:rPr>
        <w:t xml:space="preserve"> En caso de presentarse cualquier reclamación o acción por parte de un tercero, en cuanto a los derechos sobre las obras y trabajos realizados, el contratista asumirá toda responsabilidad y saldrá en defensa de los derechos que fueron transmitidos, comprometiéndose con LA CONTRALORÍA DE BOGOTÁ D.C., a defender, de acuerdo con este, por todos los medios judiciales y extrajudiciales, la integridad de sus derechos de autor sobre las obras desarrolladas.</w:t>
      </w:r>
      <w:r w:rsidRPr="00B93AC0">
        <w:rPr>
          <w:rFonts w:ascii="Arial" w:hAnsi="Arial" w:cs="Arial"/>
          <w:b/>
          <w:lang w:val="es-CO"/>
        </w:rPr>
        <w:t xml:space="preserve"> CLÁUSULA </w:t>
      </w:r>
      <w:r w:rsidRPr="00B93AC0">
        <w:rPr>
          <w:rFonts w:ascii="Arial" w:hAnsi="Arial" w:cs="Arial"/>
          <w:b/>
          <w:lang w:val="es-419"/>
        </w:rPr>
        <w:t>NOVENA</w:t>
      </w:r>
      <w:r w:rsidRPr="00B93AC0">
        <w:rPr>
          <w:rFonts w:ascii="Arial" w:hAnsi="Arial" w:cs="Arial"/>
          <w:b/>
          <w:lang w:val="es-CO"/>
        </w:rPr>
        <w:t>. -</w:t>
      </w:r>
      <w:r w:rsidRPr="00B93AC0">
        <w:rPr>
          <w:rFonts w:ascii="Arial" w:hAnsi="Arial" w:cs="Arial"/>
          <w:lang w:val="es-CO"/>
        </w:rPr>
        <w:t xml:space="preserve"> </w:t>
      </w:r>
      <w:r w:rsidRPr="00B93AC0">
        <w:rPr>
          <w:rFonts w:ascii="Arial" w:hAnsi="Arial" w:cs="Arial"/>
          <w:b/>
          <w:lang w:val="es-CO"/>
        </w:rPr>
        <w:t>INHABILIDADES E INCOMPATIBILIDADES:</w:t>
      </w:r>
      <w:r w:rsidRPr="00B93AC0">
        <w:rPr>
          <w:rFonts w:ascii="Arial" w:hAnsi="Arial" w:cs="Arial"/>
          <w:lang w:val="es-CO"/>
        </w:rPr>
        <w:t xml:space="preserve"> EL CONTRATISTA declara bajo juramento, que se entenderá prestado con la suscripción del presente contrato, que no se encuentra incurso en ninguna de las inhabilidades e incompatibilidades señaladas en las normas vigentes, en particular las derivadas del artículo 8 de la Ley 80 de 1993 y de la Ley 1474 de 2011. Si llegare a sobrevenir inhabilidad o incompatibilidad en EL CONTRATISTA, ésta cederá el contrato previa autorización escrita de LA CONTRALORÍA DE BOGOTÁ D.C., o, si ello no fuere posible, renunciará a su ejecución y se liquidará en el estado en el que se encuentre. </w:t>
      </w:r>
      <w:r w:rsidRPr="00B93AC0">
        <w:rPr>
          <w:rFonts w:ascii="Arial" w:hAnsi="Arial" w:cs="Arial"/>
          <w:b/>
          <w:lang w:val="es-CO"/>
        </w:rPr>
        <w:t>CLÁUSULA</w:t>
      </w:r>
      <w:r w:rsidRPr="00B93AC0">
        <w:rPr>
          <w:rFonts w:ascii="Arial" w:hAnsi="Arial" w:cs="Arial"/>
          <w:lang w:val="es-CO"/>
        </w:rPr>
        <w:t xml:space="preserve"> </w:t>
      </w:r>
      <w:r w:rsidRPr="00B93AC0">
        <w:rPr>
          <w:rFonts w:ascii="Arial" w:hAnsi="Arial" w:cs="Arial"/>
          <w:b/>
          <w:lang w:val="es-CO"/>
        </w:rPr>
        <w:t>DECIMA. INDEMNIDAD:</w:t>
      </w:r>
      <w:r w:rsidRPr="00B93AC0">
        <w:rPr>
          <w:rFonts w:ascii="Arial" w:hAnsi="Arial" w:cs="Arial"/>
          <w:lang w:val="es-CO"/>
        </w:rPr>
        <w:t xml:space="preserve"> EL CONTRATISTA está en la obligación de mantener a la CONTRALORÍA DE BOGOTÁ D.C., libre de cualquier daño o perjuicio originado por reclamaciones de terceros que se deriven de sus actuaciones o de las de sus subcontratistas o dependientes con ocasión de la ejecución del contrato.  La CONTRALORÍA DE BOGOTÁ D.C., una vez tenga conocimiento de la reclamación, se la comunicara de manera oportuna al CONTRATISTA, para que este adopte las medidas necesarias ante el tercero de manera judicial o extrajudicial, cumpliendo con esta obligación en los términos de ley </w:t>
      </w:r>
      <w:r w:rsidRPr="00B93AC0">
        <w:rPr>
          <w:rFonts w:ascii="Arial" w:hAnsi="Arial" w:cs="Arial"/>
          <w:b/>
          <w:lang w:val="es-CO"/>
        </w:rPr>
        <w:t xml:space="preserve">CLÁUSULA DÉCIMA </w:t>
      </w:r>
      <w:r w:rsidRPr="00B93AC0">
        <w:rPr>
          <w:rFonts w:ascii="Arial" w:hAnsi="Arial" w:cs="Arial"/>
          <w:b/>
          <w:lang w:val="es-419"/>
        </w:rPr>
        <w:t>PRIMERA</w:t>
      </w:r>
      <w:r w:rsidRPr="00B93AC0">
        <w:rPr>
          <w:rFonts w:ascii="Arial" w:hAnsi="Arial" w:cs="Arial"/>
          <w:b/>
          <w:lang w:val="es-CO"/>
        </w:rPr>
        <w:t xml:space="preserve">- </w:t>
      </w:r>
      <w:r w:rsidRPr="00B93AC0">
        <w:rPr>
          <w:rFonts w:ascii="Arial" w:hAnsi="Arial" w:cs="Arial"/>
          <w:b/>
          <w:lang w:val="es-ES_tradnl"/>
        </w:rPr>
        <w:t xml:space="preserve">CESIÓN Y SUBCONTRATOS.- </w:t>
      </w:r>
      <w:r w:rsidRPr="00B93AC0">
        <w:rPr>
          <w:rFonts w:ascii="Arial" w:hAnsi="Arial" w:cs="Arial"/>
          <w:lang w:val="es-ES_tradnl"/>
        </w:rPr>
        <w:t>EL CONTRATISTA no podrá ceder o subcontratar total o parcialmente el presente Contrato a persona alguna natural o jurídica, nacional o extranjera, sin la autorización previa y escrita de LA CONTRALORÍA DE BOGOTÁ D.C.,  a excepción del caso previsto en el artículo 9° de la Ley 80 de 1993. La contravención a esta prohibición por parte de EL CONTRATISTA dará derecho a LA CONTRALORÍA DE BOGOTÁ D.C., de inmediato y sin requerimiento judicial alguno, a exigir el pago de la cláusula penal pecuniaria.</w:t>
      </w:r>
      <w:r w:rsidRPr="00B93AC0">
        <w:rPr>
          <w:rFonts w:ascii="Arial" w:hAnsi="Arial" w:cs="Arial"/>
          <w:b/>
          <w:lang w:val="es-ES_tradnl"/>
        </w:rPr>
        <w:t xml:space="preserve"> CLÁUSULA DÉCIMA </w:t>
      </w:r>
      <w:r w:rsidRPr="00B93AC0">
        <w:rPr>
          <w:rFonts w:ascii="Arial" w:hAnsi="Arial" w:cs="Arial"/>
          <w:b/>
          <w:lang w:val="es-419"/>
        </w:rPr>
        <w:t>SEGUNDA</w:t>
      </w:r>
      <w:r w:rsidRPr="00B93AC0">
        <w:rPr>
          <w:rFonts w:ascii="Arial" w:hAnsi="Arial" w:cs="Arial"/>
          <w:b/>
          <w:lang w:val="es-ES_tradnl"/>
        </w:rPr>
        <w:t xml:space="preserve">- LIQUIDACIÓN. -  </w:t>
      </w:r>
      <w:r w:rsidRPr="00B93AC0">
        <w:rPr>
          <w:rFonts w:ascii="Arial" w:hAnsi="Arial" w:cs="Arial"/>
          <w:lang w:val="es-ES_tradnl"/>
        </w:rPr>
        <w:t xml:space="preserve">En cumplimiento de lo dispuesto en el artículo 217 del Decreto 19 de 2012, mediante el cual se modificó el artículo 60 de la Ley </w:t>
      </w:r>
      <w:r w:rsidRPr="00B93AC0">
        <w:rPr>
          <w:rFonts w:ascii="Arial" w:hAnsi="Arial" w:cs="Arial"/>
          <w:lang w:val="es-ES_tradnl"/>
        </w:rPr>
        <w:lastRenderedPageBreak/>
        <w:t>80 de 1993, el presente contrato de prestación de servicios profesionales y/o apoyo a la gestión será objeto de liquidación, UNICAMENTE</w:t>
      </w:r>
      <w:r w:rsidRPr="00B93AC0">
        <w:rPr>
          <w:rFonts w:ascii="Arial" w:hAnsi="Arial" w:cs="Arial"/>
          <w:b/>
          <w:lang w:val="es-ES_tradnl"/>
        </w:rPr>
        <w:t xml:space="preserve"> </w:t>
      </w:r>
      <w:r w:rsidRPr="00B93AC0">
        <w:rPr>
          <w:rFonts w:ascii="Arial" w:hAnsi="Arial" w:cs="Arial"/>
          <w:lang w:val="es-ES_tradnl"/>
        </w:rPr>
        <w:t xml:space="preserve">en los siguientes casos: </w:t>
      </w:r>
      <w:r w:rsidRPr="00B93AC0">
        <w:rPr>
          <w:rFonts w:ascii="Arial" w:hAnsi="Arial" w:cs="Arial"/>
          <w:b/>
          <w:lang w:val="es-ES_tradnl"/>
        </w:rPr>
        <w:t>1)</w:t>
      </w:r>
      <w:r w:rsidRPr="00B93AC0">
        <w:rPr>
          <w:rFonts w:ascii="Arial" w:hAnsi="Arial" w:cs="Arial"/>
          <w:lang w:val="es-ES_tradnl"/>
        </w:rPr>
        <w:t xml:space="preserve"> Muerte del contratista. </w:t>
      </w:r>
      <w:r w:rsidRPr="00B93AC0">
        <w:rPr>
          <w:rFonts w:ascii="Arial" w:hAnsi="Arial" w:cs="Arial"/>
          <w:b/>
          <w:lang w:val="es-ES_tradnl"/>
        </w:rPr>
        <w:t>2)</w:t>
      </w:r>
      <w:r w:rsidRPr="00B93AC0">
        <w:rPr>
          <w:rFonts w:ascii="Arial" w:hAnsi="Arial" w:cs="Arial"/>
          <w:lang w:val="es-ES_tradnl"/>
        </w:rPr>
        <w:t xml:space="preserve"> Incapacidad permanente del contratista. </w:t>
      </w:r>
      <w:r w:rsidRPr="00B93AC0">
        <w:rPr>
          <w:rFonts w:ascii="Arial" w:hAnsi="Arial" w:cs="Arial"/>
          <w:b/>
          <w:lang w:val="es-ES_tradnl"/>
        </w:rPr>
        <w:t>3)</w:t>
      </w:r>
      <w:r w:rsidRPr="00B93AC0">
        <w:rPr>
          <w:rFonts w:ascii="Arial" w:hAnsi="Arial" w:cs="Arial"/>
          <w:lang w:val="es-ES_tradnl"/>
        </w:rPr>
        <w:t xml:space="preserve"> Incapacidad temporal del contratista que afecte la ejecución adecuada del objeto contractual. </w:t>
      </w:r>
      <w:r w:rsidRPr="00B93AC0">
        <w:rPr>
          <w:rFonts w:ascii="Arial" w:hAnsi="Arial" w:cs="Arial"/>
          <w:b/>
          <w:lang w:val="es-ES_tradnl"/>
        </w:rPr>
        <w:t>4)</w:t>
      </w:r>
      <w:r w:rsidRPr="00B93AC0">
        <w:rPr>
          <w:rFonts w:ascii="Arial" w:hAnsi="Arial" w:cs="Arial"/>
          <w:lang w:val="es-ES_tradnl"/>
        </w:rPr>
        <w:t xml:space="preserve"> Terminación anticipada por mutuo acuerdo. </w:t>
      </w:r>
      <w:r w:rsidRPr="00B93AC0">
        <w:rPr>
          <w:rFonts w:ascii="Arial" w:hAnsi="Arial" w:cs="Arial"/>
          <w:b/>
          <w:lang w:val="es-ES_tradnl"/>
        </w:rPr>
        <w:t>5)</w:t>
      </w:r>
      <w:r w:rsidRPr="00B93AC0">
        <w:rPr>
          <w:rFonts w:ascii="Arial" w:hAnsi="Arial" w:cs="Arial"/>
          <w:lang w:val="es-ES_tradnl"/>
        </w:rPr>
        <w:t xml:space="preserve"> Cuando haya procedido la aplicación de la potestad excepcional de terminación unilateral. </w:t>
      </w:r>
      <w:r w:rsidRPr="00B93AC0">
        <w:rPr>
          <w:rFonts w:ascii="Arial" w:hAnsi="Arial" w:cs="Arial"/>
          <w:b/>
          <w:lang w:val="es-ES_tradnl"/>
        </w:rPr>
        <w:t>6)</w:t>
      </w:r>
      <w:r w:rsidRPr="00B93AC0">
        <w:rPr>
          <w:rFonts w:ascii="Arial" w:hAnsi="Arial" w:cs="Arial"/>
          <w:lang w:val="es-ES_tradnl"/>
        </w:rPr>
        <w:t xml:space="preserve"> Cuando se haya declarado el incumplimiento total o parcial del contrato. </w:t>
      </w:r>
      <w:r w:rsidRPr="00B93AC0">
        <w:rPr>
          <w:rFonts w:ascii="Arial" w:hAnsi="Arial" w:cs="Arial"/>
          <w:b/>
          <w:lang w:val="es-ES_tradnl"/>
        </w:rPr>
        <w:t>7)</w:t>
      </w:r>
      <w:r w:rsidRPr="00B93AC0">
        <w:rPr>
          <w:rFonts w:ascii="Arial" w:hAnsi="Arial" w:cs="Arial"/>
          <w:lang w:val="es-ES_tradnl"/>
        </w:rPr>
        <w:t xml:space="preserve"> Demás factores que generen una terminación anómala de la ejecución del contrato. </w:t>
      </w:r>
      <w:r w:rsidRPr="00B93AC0">
        <w:rPr>
          <w:rFonts w:ascii="Arial" w:hAnsi="Arial" w:cs="Arial"/>
          <w:b/>
          <w:lang w:val="es-ES_tradnl"/>
        </w:rPr>
        <w:t xml:space="preserve">CLÁUSULA DÉCIMA </w:t>
      </w:r>
      <w:r w:rsidRPr="00B93AC0">
        <w:rPr>
          <w:rFonts w:ascii="Arial" w:hAnsi="Arial" w:cs="Arial"/>
          <w:b/>
          <w:lang w:val="es-419"/>
        </w:rPr>
        <w:t>TERCERA</w:t>
      </w:r>
      <w:r w:rsidRPr="00B93AC0">
        <w:rPr>
          <w:rFonts w:ascii="Arial" w:hAnsi="Arial" w:cs="Arial"/>
          <w:b/>
          <w:lang w:val="es-ES_tradnl"/>
        </w:rPr>
        <w:t xml:space="preserve">- PERFECCIONAMIENTO Y EJECUCIÓN. - </w:t>
      </w:r>
      <w:r w:rsidRPr="00B93AC0">
        <w:rPr>
          <w:rFonts w:ascii="Arial" w:hAnsi="Arial" w:cs="Arial"/>
          <w:lang w:val="es-ES_tradnl"/>
        </w:rPr>
        <w:t>El presente contrato se entiende perfeccionado con la firma de las partes. Para su ejecución, requerirá del registro presupuestal e inicio de la cobertura de la afiliación a la ARL.</w:t>
      </w:r>
      <w:r w:rsidRPr="00B93AC0">
        <w:rPr>
          <w:rFonts w:ascii="Arial" w:hAnsi="Arial" w:cs="Arial"/>
          <w:b/>
          <w:lang w:val="es-ES_tradnl"/>
        </w:rPr>
        <w:t xml:space="preserve"> CLÁUSULA DECÍMA </w:t>
      </w:r>
      <w:r w:rsidRPr="00B93AC0">
        <w:rPr>
          <w:rFonts w:ascii="Arial" w:hAnsi="Arial" w:cs="Arial"/>
          <w:b/>
          <w:lang w:val="es-419"/>
        </w:rPr>
        <w:t>CUARTA</w:t>
      </w:r>
      <w:r w:rsidRPr="00B93AC0">
        <w:rPr>
          <w:rFonts w:ascii="Arial" w:hAnsi="Arial" w:cs="Arial"/>
          <w:b/>
          <w:lang w:val="es-ES_tradnl"/>
        </w:rPr>
        <w:t xml:space="preserve">- TERMINACIÓN DEL CONTRATO. - </w:t>
      </w:r>
      <w:r w:rsidRPr="00B93AC0">
        <w:rPr>
          <w:rFonts w:ascii="Arial" w:hAnsi="Arial" w:cs="Arial"/>
          <w:lang w:val="es-ES_tradnl"/>
        </w:rPr>
        <w:t xml:space="preserve">Las partes acuerdan que habrá lugar a la terminación del presente contrato por las siguientes causas: </w:t>
      </w:r>
      <w:r w:rsidRPr="00B93AC0">
        <w:rPr>
          <w:rFonts w:ascii="Arial" w:hAnsi="Arial" w:cs="Arial"/>
          <w:b/>
          <w:lang w:val="es-ES_tradnl"/>
        </w:rPr>
        <w:t>a)</w:t>
      </w:r>
      <w:r w:rsidRPr="00B93AC0">
        <w:rPr>
          <w:rFonts w:ascii="Arial" w:hAnsi="Arial" w:cs="Arial"/>
          <w:lang w:val="es-ES_tradnl"/>
        </w:rPr>
        <w:t xml:space="preserve"> Cuando haya transcurrido el plazo inicial; </w:t>
      </w:r>
      <w:r w:rsidRPr="00B93AC0">
        <w:rPr>
          <w:rFonts w:ascii="Arial" w:hAnsi="Arial" w:cs="Arial"/>
          <w:b/>
          <w:lang w:val="es-ES_tradnl"/>
        </w:rPr>
        <w:t>b)</w:t>
      </w:r>
      <w:r w:rsidRPr="00B93AC0">
        <w:rPr>
          <w:rFonts w:ascii="Arial" w:hAnsi="Arial" w:cs="Arial"/>
          <w:lang w:val="es-ES_tradnl"/>
        </w:rPr>
        <w:t xml:space="preserve"> Por incumplimiento de las obligaciones del CONTRATISTA; </w:t>
      </w:r>
      <w:r w:rsidRPr="00B93AC0">
        <w:rPr>
          <w:rFonts w:ascii="Arial" w:hAnsi="Arial" w:cs="Arial"/>
          <w:b/>
          <w:lang w:val="es-ES_tradnl"/>
        </w:rPr>
        <w:t>c)</w:t>
      </w:r>
      <w:r w:rsidRPr="00B93AC0">
        <w:rPr>
          <w:rFonts w:ascii="Arial" w:hAnsi="Arial" w:cs="Arial"/>
          <w:lang w:val="es-ES_tradnl"/>
        </w:rPr>
        <w:t xml:space="preserve"> cuando las partes por mutuo acuerdo decidan terminarlo.</w:t>
      </w:r>
      <w:r w:rsidRPr="00B93AC0">
        <w:rPr>
          <w:rFonts w:ascii="Arial" w:hAnsi="Arial" w:cs="Arial"/>
          <w:b/>
          <w:lang w:val="es-ES_tradnl"/>
        </w:rPr>
        <w:t xml:space="preserve"> CLAÚSULA DÉCIMA </w:t>
      </w:r>
      <w:r w:rsidRPr="00B93AC0">
        <w:rPr>
          <w:rFonts w:ascii="Arial" w:hAnsi="Arial" w:cs="Arial"/>
          <w:b/>
          <w:lang w:val="es-419"/>
        </w:rPr>
        <w:t>QUINTA</w:t>
      </w:r>
      <w:r w:rsidRPr="00B93AC0">
        <w:rPr>
          <w:rFonts w:ascii="Arial" w:hAnsi="Arial" w:cs="Arial"/>
          <w:b/>
          <w:lang w:val="es-ES_tradnl"/>
        </w:rPr>
        <w:t xml:space="preserve">- SUSPENSIÓN. - </w:t>
      </w:r>
      <w:r w:rsidRPr="00B93AC0">
        <w:rPr>
          <w:rFonts w:ascii="Arial" w:hAnsi="Arial" w:cs="Arial"/>
          <w:lang w:val="es-ES_tradnl"/>
        </w:rPr>
        <w:t xml:space="preserve">El plazo de ejecución del </w:t>
      </w:r>
      <w:r w:rsidRPr="00B93AC0">
        <w:rPr>
          <w:rFonts w:ascii="Arial" w:hAnsi="Arial" w:cs="Arial"/>
          <w:bCs/>
          <w:lang w:val="es-ES_tradnl"/>
        </w:rPr>
        <w:t xml:space="preserve">presente contrato </w:t>
      </w:r>
      <w:r w:rsidRPr="00B93AC0">
        <w:rPr>
          <w:rFonts w:ascii="Arial" w:hAnsi="Arial" w:cs="Arial"/>
          <w:lang w:val="es-ES_tradnl"/>
        </w:rPr>
        <w:t xml:space="preserve">podrá suspenderse en los siguientes eventos: </w:t>
      </w:r>
      <w:r w:rsidRPr="00B93AC0">
        <w:rPr>
          <w:rFonts w:ascii="Arial" w:hAnsi="Arial" w:cs="Arial"/>
          <w:b/>
          <w:bCs/>
          <w:lang w:val="es-ES_tradnl"/>
        </w:rPr>
        <w:t>1)</w:t>
      </w:r>
      <w:r w:rsidRPr="00B93AC0">
        <w:rPr>
          <w:rFonts w:ascii="Arial" w:hAnsi="Arial" w:cs="Arial"/>
          <w:lang w:val="es-ES_tradnl"/>
        </w:rPr>
        <w:t xml:space="preserve"> Por circunstancias de fuerza mayor o caso fortuito. </w:t>
      </w:r>
      <w:r w:rsidRPr="00B93AC0">
        <w:rPr>
          <w:rFonts w:ascii="Arial" w:hAnsi="Arial" w:cs="Arial"/>
          <w:b/>
          <w:bCs/>
          <w:lang w:val="es-ES_tradnl"/>
        </w:rPr>
        <w:t>2).</w:t>
      </w:r>
      <w:r w:rsidRPr="00B93AC0">
        <w:rPr>
          <w:rFonts w:ascii="Arial" w:hAnsi="Arial" w:cs="Arial"/>
          <w:lang w:val="es-ES_tradnl"/>
        </w:rPr>
        <w:t xml:space="preserve"> Por mutuo acuerdo, siempre que de ello no se deriven mayores costos para </w:t>
      </w:r>
      <w:r w:rsidRPr="00B93AC0">
        <w:rPr>
          <w:rFonts w:ascii="Arial" w:hAnsi="Arial" w:cs="Arial"/>
          <w:b/>
          <w:lang w:val="es-ES_tradnl"/>
        </w:rPr>
        <w:t xml:space="preserve">LA CONTRALORÍA DE BOGOTÁ D.C., </w:t>
      </w:r>
      <w:r w:rsidRPr="00B93AC0">
        <w:rPr>
          <w:rFonts w:ascii="Arial" w:hAnsi="Arial" w:cs="Arial"/>
          <w:lang w:val="es-ES_tradnl"/>
        </w:rPr>
        <w:t xml:space="preserve">ni se causen perjuicios a la misma. </w:t>
      </w:r>
      <w:r w:rsidRPr="00B93AC0">
        <w:rPr>
          <w:rFonts w:ascii="Arial" w:hAnsi="Arial" w:cs="Arial"/>
          <w:b/>
          <w:lang w:val="es-ES_tradnl"/>
        </w:rPr>
        <w:t xml:space="preserve">PARÁGRAFO: </w:t>
      </w:r>
      <w:r w:rsidRPr="00B93AC0">
        <w:rPr>
          <w:rFonts w:ascii="Arial" w:hAnsi="Arial" w:cs="Arial"/>
          <w:lang w:val="es-ES_tradnl"/>
        </w:rPr>
        <w:t xml:space="preserve">La suspensión se hará constar en acta motivada, suscrita por las partes. </w:t>
      </w:r>
      <w:r w:rsidRPr="00B93AC0">
        <w:rPr>
          <w:rFonts w:ascii="Arial" w:hAnsi="Arial" w:cs="Arial"/>
          <w:b/>
          <w:lang w:val="es-ES_tradnl"/>
        </w:rPr>
        <w:t xml:space="preserve">PARÁGRAFO PRIMERO: </w:t>
      </w:r>
      <w:r w:rsidRPr="00B93AC0">
        <w:rPr>
          <w:rFonts w:ascii="Arial" w:hAnsi="Arial" w:cs="Arial"/>
          <w:lang w:val="es-ES_tradnl"/>
        </w:rPr>
        <w:t xml:space="preserve">El término de la suspensión no se computará para efectos de los plazos del contrato. </w:t>
      </w:r>
      <w:r w:rsidRPr="00B93AC0">
        <w:rPr>
          <w:rFonts w:ascii="Arial" w:hAnsi="Arial" w:cs="Arial"/>
          <w:b/>
          <w:lang w:val="es-CO"/>
        </w:rPr>
        <w:t xml:space="preserve">CLÁUSULA DÉCIMA SEXTA CONFIDENCIALIDAD: </w:t>
      </w:r>
      <w:r w:rsidRPr="00B93AC0">
        <w:rPr>
          <w:rFonts w:ascii="Arial" w:hAnsi="Arial" w:cs="Arial"/>
          <w:b/>
          <w:lang w:val="es-ES_tradnl"/>
        </w:rPr>
        <w:t>OBJETO DE LA CONFIDENCIALIDAD:</w:t>
      </w:r>
      <w:r w:rsidR="008C6245" w:rsidRPr="00B93AC0">
        <w:rPr>
          <w:rFonts w:ascii="Arial" w:hAnsi="Arial" w:cs="Arial"/>
          <w:lang w:val="es-ES_tradnl"/>
        </w:rPr>
        <w:t xml:space="preserve"> La información catalogada por </w:t>
      </w:r>
      <w:r w:rsidRPr="00B93AC0">
        <w:rPr>
          <w:rFonts w:ascii="Arial" w:hAnsi="Arial" w:cs="Arial"/>
          <w:lang w:val="es-ES_tradnl"/>
        </w:rPr>
        <w:t xml:space="preserve">como confidencial, clasificada o reservada que sea recibida, generada, transformada, tratada por cualesquiera de las partes ya sea en forma oral, visual, escrita, grabada en medios magnéticos o en cualquier otra forma tangible o intangible dentro de la ejecución del contrato firmado entre las partes, así como a la que, según sea el caso, se tenga acceso a través de los sistemas de información de </w:t>
      </w:r>
      <w:r w:rsidRPr="00B93AC0">
        <w:rPr>
          <w:rFonts w:ascii="Arial" w:eastAsiaTheme="minorHAnsi" w:hAnsi="Arial" w:cs="Arial"/>
          <w:b/>
          <w:lang w:val="es-CO" w:eastAsia="en-US"/>
        </w:rPr>
        <w:t>LA CONTRALORÍA DE BOGOTÁ D.C</w:t>
      </w:r>
      <w:r w:rsidRPr="00B93AC0">
        <w:rPr>
          <w:rFonts w:ascii="Arial" w:hAnsi="Arial" w:cs="Arial"/>
          <w:lang w:val="es-ES_tradnl"/>
        </w:rPr>
        <w:t xml:space="preserve">., será mantenida en estricta confidencialidad, protegiéndola con medidas de salvaguarda necesarias para evitar su divulgación y/o circulación no autorizada. Por lo tanto en calidad custodio y/o usuario de la información se obliga a proteger, no revelar, no divulgar directa o indirectamente, no exhibir, no mostrar, no comunicar, no vender, ni transferir información a personal no autorizado por la Entidad, ni a través de ninguna otra persona o de sus subalternos o funcionarios, asesores relacionada con ella, así como no utilizar dicha información en beneficio propio ni de terceros. </w:t>
      </w:r>
      <w:r w:rsidRPr="00B93AC0">
        <w:rPr>
          <w:rFonts w:ascii="Arial" w:hAnsi="Arial" w:cs="Arial"/>
          <w:b/>
          <w:lang w:val="es-CO"/>
        </w:rPr>
        <w:t xml:space="preserve">CLÁUSULA DECIMA SÉPTIMA: DOCUMENTOS: </w:t>
      </w:r>
      <w:r w:rsidRPr="00B93AC0">
        <w:rPr>
          <w:rFonts w:ascii="Arial" w:hAnsi="Arial" w:cs="Arial"/>
          <w:lang w:val="es-CO"/>
        </w:rPr>
        <w:t xml:space="preserve">Forman parte integral del presente acuerdo de voluntades los siguientes documentos: </w:t>
      </w:r>
      <w:r w:rsidRPr="00B93AC0">
        <w:rPr>
          <w:rFonts w:ascii="Arial" w:hAnsi="Arial" w:cs="Arial"/>
          <w:b/>
          <w:lang w:val="es-CO"/>
        </w:rPr>
        <w:t>1)</w:t>
      </w:r>
      <w:r w:rsidRPr="00B93AC0">
        <w:rPr>
          <w:rFonts w:ascii="Arial" w:hAnsi="Arial" w:cs="Arial"/>
          <w:lang w:val="es-CO"/>
        </w:rPr>
        <w:t xml:space="preserve"> Estudios previos,</w:t>
      </w:r>
      <w:r w:rsidRPr="00B93AC0">
        <w:rPr>
          <w:rFonts w:ascii="Arial" w:hAnsi="Arial" w:cs="Arial"/>
          <w:b/>
          <w:lang w:val="es-CO"/>
        </w:rPr>
        <w:t xml:space="preserve"> 2) </w:t>
      </w:r>
      <w:r w:rsidRPr="00B93AC0">
        <w:rPr>
          <w:rFonts w:ascii="Arial" w:hAnsi="Arial" w:cs="Arial"/>
          <w:lang w:val="es-CO"/>
        </w:rPr>
        <w:t xml:space="preserve">Propuesta presentada por el Contratista; </w:t>
      </w:r>
      <w:r w:rsidRPr="00B93AC0">
        <w:rPr>
          <w:rFonts w:ascii="Arial" w:hAnsi="Arial" w:cs="Arial"/>
          <w:b/>
          <w:lang w:val="es-CO"/>
        </w:rPr>
        <w:t>3)</w:t>
      </w:r>
      <w:r w:rsidRPr="00B93AC0">
        <w:rPr>
          <w:rFonts w:ascii="Arial" w:hAnsi="Arial" w:cs="Arial"/>
          <w:lang w:val="es-CO"/>
        </w:rPr>
        <w:t xml:space="preserve"> Certificado de disponibilidad presupuestal No.653 y Registro Presupuestal. </w:t>
      </w:r>
      <w:r w:rsidRPr="00B93AC0">
        <w:rPr>
          <w:rFonts w:ascii="Arial" w:hAnsi="Arial" w:cs="Arial"/>
          <w:b/>
          <w:lang w:val="es-CO"/>
        </w:rPr>
        <w:t>4)</w:t>
      </w:r>
      <w:r w:rsidRPr="00B93AC0">
        <w:rPr>
          <w:rFonts w:ascii="Arial" w:hAnsi="Arial" w:cs="Arial"/>
          <w:lang w:val="es-CO"/>
        </w:rPr>
        <w:t xml:space="preserve"> Garantía única </w:t>
      </w:r>
      <w:r w:rsidRPr="00B93AC0">
        <w:rPr>
          <w:rFonts w:ascii="Arial" w:hAnsi="Arial" w:cs="Arial"/>
          <w:b/>
          <w:lang w:val="es-CO"/>
        </w:rPr>
        <w:t xml:space="preserve">5) </w:t>
      </w:r>
      <w:r w:rsidRPr="00B93AC0">
        <w:rPr>
          <w:rFonts w:ascii="Arial" w:hAnsi="Arial" w:cs="Arial"/>
          <w:lang w:val="es-CO"/>
        </w:rPr>
        <w:t xml:space="preserve">Los demás documentos que se generen en la ejecución del presente contrato. </w:t>
      </w:r>
      <w:r w:rsidRPr="00B93AC0">
        <w:rPr>
          <w:rFonts w:ascii="Arial" w:hAnsi="Arial" w:cs="Arial"/>
          <w:b/>
          <w:lang w:val="es-CO"/>
        </w:rPr>
        <w:t xml:space="preserve">CLÁUSULA </w:t>
      </w:r>
      <w:r w:rsidRPr="00B93AC0">
        <w:rPr>
          <w:rFonts w:ascii="Arial" w:hAnsi="Arial" w:cs="Arial"/>
          <w:b/>
          <w:lang w:val="es-419"/>
        </w:rPr>
        <w:t>D</w:t>
      </w:r>
      <w:r w:rsidRPr="00B93AC0">
        <w:rPr>
          <w:rFonts w:ascii="Arial" w:hAnsi="Arial" w:cs="Arial"/>
          <w:b/>
          <w:lang w:val="es-CO"/>
        </w:rPr>
        <w:t>É</w:t>
      </w:r>
      <w:r w:rsidRPr="00B93AC0">
        <w:rPr>
          <w:rFonts w:ascii="Arial" w:hAnsi="Arial" w:cs="Arial"/>
          <w:b/>
          <w:lang w:val="es-419"/>
        </w:rPr>
        <w:t>CIMA OCTAVA</w:t>
      </w:r>
      <w:r w:rsidRPr="00B93AC0">
        <w:rPr>
          <w:rFonts w:ascii="Arial" w:hAnsi="Arial" w:cs="Arial"/>
          <w:b/>
          <w:lang w:val="es-CO"/>
        </w:rPr>
        <w:t xml:space="preserve">: </w:t>
      </w:r>
      <w:r w:rsidRPr="00B93AC0">
        <w:rPr>
          <w:rFonts w:ascii="Arial" w:hAnsi="Arial" w:cs="Arial"/>
          <w:lang w:val="es-CO"/>
        </w:rPr>
        <w:t>Para todos los efectos legales y fiscales atinentes a este compromiso, las partes acuerdan como domicilio contractual la ciudad de Bogotá D.C.</w:t>
      </w:r>
    </w:p>
    <w:p w14:paraId="2615F6D2" w14:textId="33AA9142" w:rsidR="00E80F7B" w:rsidRPr="00B93AC0" w:rsidRDefault="00E80F7B" w:rsidP="00E80F7B">
      <w:pPr>
        <w:rPr>
          <w:sz w:val="18"/>
          <w:szCs w:val="18"/>
        </w:rPr>
      </w:pPr>
    </w:p>
    <w:p w14:paraId="319368F2" w14:textId="7F2DC8D4" w:rsidR="00E80F7B" w:rsidRPr="00B93AC0" w:rsidRDefault="00E80F7B" w:rsidP="00E80F7B">
      <w:pPr>
        <w:rPr>
          <w:sz w:val="18"/>
          <w:szCs w:val="18"/>
        </w:rPr>
      </w:pPr>
    </w:p>
    <w:p w14:paraId="1A7E60B5" w14:textId="7D50C49C" w:rsidR="00E80F7B" w:rsidRPr="00B93AC0" w:rsidRDefault="00E80F7B" w:rsidP="00E80F7B">
      <w:pPr>
        <w:rPr>
          <w:sz w:val="18"/>
          <w:szCs w:val="18"/>
        </w:rPr>
      </w:pPr>
    </w:p>
    <w:p w14:paraId="1E93921B" w14:textId="1E58CBFC" w:rsidR="00E80F7B" w:rsidRPr="00B93AC0" w:rsidRDefault="00E80F7B" w:rsidP="00E80F7B">
      <w:pPr>
        <w:rPr>
          <w:sz w:val="18"/>
          <w:szCs w:val="18"/>
        </w:rPr>
      </w:pPr>
    </w:p>
    <w:p w14:paraId="4F964289" w14:textId="52836041" w:rsidR="00E80F7B" w:rsidRPr="00B93AC0" w:rsidRDefault="00E80F7B" w:rsidP="00E80F7B">
      <w:pPr>
        <w:rPr>
          <w:sz w:val="18"/>
          <w:szCs w:val="18"/>
        </w:rPr>
      </w:pPr>
    </w:p>
    <w:p w14:paraId="15107954" w14:textId="340B4B95" w:rsidR="00E80F7B" w:rsidRPr="00B93AC0" w:rsidRDefault="00E80F7B" w:rsidP="00E80F7B">
      <w:pPr>
        <w:rPr>
          <w:sz w:val="18"/>
          <w:szCs w:val="18"/>
        </w:rPr>
      </w:pPr>
    </w:p>
    <w:p w14:paraId="305F5238" w14:textId="53E205EF" w:rsidR="00E80F7B" w:rsidRPr="00B93AC0" w:rsidRDefault="00E80F7B" w:rsidP="00E80F7B">
      <w:pPr>
        <w:rPr>
          <w:sz w:val="18"/>
          <w:szCs w:val="18"/>
        </w:rPr>
      </w:pPr>
    </w:p>
    <w:p w14:paraId="210A88A1" w14:textId="2C28440F" w:rsidR="00E80F7B" w:rsidRPr="00B93AC0" w:rsidRDefault="00E80F7B" w:rsidP="00E80F7B">
      <w:pPr>
        <w:rPr>
          <w:sz w:val="18"/>
          <w:szCs w:val="18"/>
        </w:rPr>
      </w:pPr>
    </w:p>
    <w:p w14:paraId="38C56630" w14:textId="39CDC8C6" w:rsidR="00E80F7B" w:rsidRPr="00B93AC0" w:rsidRDefault="00B93AC0" w:rsidP="00B93AC0">
      <w:pPr>
        <w:tabs>
          <w:tab w:val="left" w:pos="1170"/>
        </w:tabs>
        <w:rPr>
          <w:sz w:val="18"/>
          <w:szCs w:val="18"/>
        </w:rPr>
      </w:pPr>
      <w:r>
        <w:rPr>
          <w:sz w:val="18"/>
          <w:szCs w:val="18"/>
        </w:rPr>
        <w:tab/>
      </w:r>
    </w:p>
    <w:p w14:paraId="545AE9D1" w14:textId="3EC8E213" w:rsidR="00E80F7B" w:rsidRPr="00B93AC0" w:rsidRDefault="00E80F7B" w:rsidP="00E80F7B">
      <w:pPr>
        <w:rPr>
          <w:sz w:val="18"/>
          <w:szCs w:val="18"/>
        </w:rPr>
      </w:pPr>
    </w:p>
    <w:p w14:paraId="3B95C300" w14:textId="7B66B781" w:rsidR="00E80F7B" w:rsidRPr="00B93AC0" w:rsidRDefault="00E80F7B" w:rsidP="00E80F7B">
      <w:pPr>
        <w:rPr>
          <w:sz w:val="18"/>
          <w:szCs w:val="18"/>
        </w:rPr>
      </w:pPr>
    </w:p>
    <w:p w14:paraId="2E9ACE45" w14:textId="03E7F108" w:rsidR="00E80F7B" w:rsidRPr="00B93AC0" w:rsidRDefault="00E80F7B" w:rsidP="00E80F7B">
      <w:pPr>
        <w:rPr>
          <w:sz w:val="18"/>
          <w:szCs w:val="18"/>
        </w:rPr>
      </w:pPr>
    </w:p>
    <w:p w14:paraId="741669B7" w14:textId="1AE278F6" w:rsidR="00E80F7B" w:rsidRPr="00B93AC0" w:rsidRDefault="00E80F7B" w:rsidP="00E80F7B">
      <w:pPr>
        <w:rPr>
          <w:sz w:val="18"/>
          <w:szCs w:val="18"/>
        </w:rPr>
      </w:pPr>
    </w:p>
    <w:p w14:paraId="7D4722FF" w14:textId="2D16823B" w:rsidR="00E80F7B" w:rsidRPr="00B93AC0" w:rsidRDefault="00E80F7B" w:rsidP="00E80F7B">
      <w:pPr>
        <w:rPr>
          <w:sz w:val="18"/>
          <w:szCs w:val="18"/>
        </w:rPr>
      </w:pPr>
    </w:p>
    <w:p w14:paraId="538ED2FF" w14:textId="29415801" w:rsidR="00E80F7B" w:rsidRPr="00B93AC0" w:rsidRDefault="00E80F7B" w:rsidP="00E80F7B">
      <w:pPr>
        <w:rPr>
          <w:sz w:val="18"/>
          <w:szCs w:val="18"/>
        </w:rPr>
      </w:pPr>
    </w:p>
    <w:p w14:paraId="4AD9F042" w14:textId="25E30246" w:rsidR="00E80F7B" w:rsidRPr="00B93AC0" w:rsidRDefault="00E80F7B" w:rsidP="00E80F7B">
      <w:pPr>
        <w:rPr>
          <w:sz w:val="18"/>
          <w:szCs w:val="18"/>
        </w:rPr>
      </w:pPr>
    </w:p>
    <w:p w14:paraId="10DAF94B" w14:textId="3B9A7F20" w:rsidR="00E80F7B" w:rsidRPr="00B93AC0" w:rsidRDefault="00E80F7B" w:rsidP="00E80F7B">
      <w:pPr>
        <w:rPr>
          <w:sz w:val="18"/>
          <w:szCs w:val="18"/>
        </w:rPr>
      </w:pPr>
    </w:p>
    <w:p w14:paraId="310BB00A" w14:textId="286D3910" w:rsidR="00E80F7B" w:rsidRPr="00B93AC0" w:rsidRDefault="00E80F7B" w:rsidP="00E80F7B">
      <w:pPr>
        <w:rPr>
          <w:sz w:val="18"/>
          <w:szCs w:val="18"/>
        </w:rPr>
      </w:pPr>
    </w:p>
    <w:p w14:paraId="0132F4F5" w14:textId="1AEBFBD3" w:rsidR="00E80F7B" w:rsidRPr="00B93AC0" w:rsidRDefault="00E80F7B" w:rsidP="00E80F7B">
      <w:pPr>
        <w:tabs>
          <w:tab w:val="left" w:pos="3420"/>
        </w:tabs>
        <w:rPr>
          <w:sz w:val="18"/>
          <w:szCs w:val="18"/>
        </w:rPr>
      </w:pPr>
      <w:r w:rsidRPr="00B93AC0">
        <w:rPr>
          <w:sz w:val="18"/>
          <w:szCs w:val="18"/>
        </w:rPr>
        <w:tab/>
      </w:r>
    </w:p>
    <w:sectPr w:rsidR="00E80F7B" w:rsidRPr="00B93AC0" w:rsidSect="00940A98">
      <w:headerReference w:type="default" r:id="rId7"/>
      <w:pgSz w:w="12240" w:h="15840" w:code="1"/>
      <w:pgMar w:top="1699" w:right="1183" w:bottom="1411" w:left="1699" w:header="562"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DD7A5" w14:textId="77777777" w:rsidR="00EA587E" w:rsidRDefault="00EA587E">
      <w:r>
        <w:separator/>
      </w:r>
    </w:p>
  </w:endnote>
  <w:endnote w:type="continuationSeparator" w:id="0">
    <w:p w14:paraId="196F1C44" w14:textId="77777777" w:rsidR="00EA587E" w:rsidRDefault="00EA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1196" w14:textId="77777777" w:rsidR="00EA587E" w:rsidRDefault="00EA587E">
      <w:r>
        <w:separator/>
      </w:r>
    </w:p>
  </w:footnote>
  <w:footnote w:type="continuationSeparator" w:id="0">
    <w:p w14:paraId="63242303" w14:textId="77777777" w:rsidR="00EA587E" w:rsidRDefault="00EA5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4306"/>
      <w:gridCol w:w="3119"/>
    </w:tblGrid>
    <w:tr w:rsidR="002465CE" w:rsidRPr="00602090" w14:paraId="4C791172" w14:textId="77777777" w:rsidTr="00DE46E2">
      <w:trPr>
        <w:trHeight w:val="366"/>
      </w:trPr>
      <w:tc>
        <w:tcPr>
          <w:tcW w:w="1926" w:type="dxa"/>
          <w:vMerge w:val="restart"/>
          <w:tcBorders>
            <w:top w:val="single" w:sz="4" w:space="0" w:color="auto"/>
            <w:left w:val="single" w:sz="4" w:space="0" w:color="auto"/>
            <w:bottom w:val="single" w:sz="4" w:space="0" w:color="auto"/>
            <w:right w:val="single" w:sz="4" w:space="0" w:color="auto"/>
          </w:tcBorders>
          <w:hideMark/>
        </w:tcPr>
        <w:p w14:paraId="009DE3A8" w14:textId="1E17E0D9" w:rsidR="002465CE" w:rsidRPr="00602090" w:rsidRDefault="00E80F7B" w:rsidP="002465CE">
          <w:pPr>
            <w:tabs>
              <w:tab w:val="center" w:pos="4252"/>
              <w:tab w:val="right" w:pos="8504"/>
            </w:tabs>
            <w:rPr>
              <w:rFonts w:ascii="Calibri" w:hAnsi="Calibri"/>
            </w:rPr>
          </w:pPr>
          <w:r>
            <w:rPr>
              <w:rFonts w:ascii="Arial" w:hAnsi="Arial" w:cs="Arial"/>
              <w:noProof/>
              <w:sz w:val="18"/>
              <w:szCs w:val="18"/>
              <w:lang w:val="es-CO" w:eastAsia="es-CO"/>
            </w:rPr>
            <w:t xml:space="preserve">    </w:t>
          </w:r>
          <w:r w:rsidR="00676273" w:rsidRPr="000D6EBF">
            <w:rPr>
              <w:noProof/>
              <w:lang w:eastAsia="es-CO"/>
            </w:rPr>
            <w:drawing>
              <wp:inline distT="0" distB="0" distL="0" distR="0" wp14:anchorId="1519A8A5" wp14:editId="1467842E">
                <wp:extent cx="1001580" cy="638175"/>
                <wp:effectExtent l="0" t="0" r="8255" b="0"/>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nuevo contralor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8765" cy="649125"/>
                        </a:xfrm>
                        <a:prstGeom prst="rect">
                          <a:avLst/>
                        </a:prstGeom>
                        <a:noFill/>
                        <a:ln>
                          <a:noFill/>
                        </a:ln>
                      </pic:spPr>
                    </pic:pic>
                  </a:graphicData>
                </a:graphic>
              </wp:inline>
            </w:drawing>
          </w:r>
        </w:p>
      </w:tc>
      <w:tc>
        <w:tcPr>
          <w:tcW w:w="4306" w:type="dxa"/>
          <w:vMerge w:val="restart"/>
          <w:tcBorders>
            <w:top w:val="single" w:sz="4" w:space="0" w:color="auto"/>
            <w:left w:val="single" w:sz="4" w:space="0" w:color="auto"/>
            <w:bottom w:val="single" w:sz="4" w:space="0" w:color="auto"/>
            <w:right w:val="single" w:sz="4" w:space="0" w:color="auto"/>
          </w:tcBorders>
          <w:vAlign w:val="center"/>
        </w:tcPr>
        <w:p w14:paraId="443364D8" w14:textId="7CD29E53" w:rsidR="002465CE" w:rsidRPr="00E80F7B" w:rsidRDefault="00E80F7B" w:rsidP="002465CE">
          <w:pPr>
            <w:tabs>
              <w:tab w:val="center" w:pos="4252"/>
              <w:tab w:val="right" w:pos="8504"/>
            </w:tabs>
            <w:jc w:val="center"/>
            <w:rPr>
              <w:rFonts w:ascii="Arial" w:hAnsi="Arial" w:cs="Arial"/>
              <w:b/>
              <w:bCs/>
              <w:color w:val="FF0000"/>
            </w:rPr>
          </w:pPr>
          <w:r w:rsidRPr="00E80F7B">
            <w:rPr>
              <w:rFonts w:ascii="Arial" w:hAnsi="Arial" w:cs="Arial"/>
              <w:b/>
              <w:bCs/>
            </w:rPr>
            <w:t>COMPLEMENTO DEL CONTRATO DE PRESTACIÓN DE SERVICIOS PROFESIONALES Y DE APOYO A LA GESTIÓN</w:t>
          </w:r>
        </w:p>
      </w:tc>
      <w:tc>
        <w:tcPr>
          <w:tcW w:w="3119" w:type="dxa"/>
          <w:tcBorders>
            <w:top w:val="single" w:sz="4" w:space="0" w:color="auto"/>
            <w:left w:val="single" w:sz="4" w:space="0" w:color="auto"/>
            <w:bottom w:val="single" w:sz="4" w:space="0" w:color="auto"/>
            <w:right w:val="single" w:sz="4" w:space="0" w:color="auto"/>
          </w:tcBorders>
          <w:hideMark/>
        </w:tcPr>
        <w:p w14:paraId="02B090E2" w14:textId="77777777" w:rsidR="002465CE" w:rsidRPr="00602090" w:rsidRDefault="002465CE" w:rsidP="002465CE">
          <w:pPr>
            <w:tabs>
              <w:tab w:val="center" w:pos="4252"/>
              <w:tab w:val="right" w:pos="8504"/>
            </w:tabs>
            <w:rPr>
              <w:rFonts w:ascii="Arial" w:hAnsi="Arial" w:cs="Arial"/>
              <w:lang w:val="uz-Cyrl-UZ"/>
            </w:rPr>
          </w:pPr>
          <w:r>
            <w:rPr>
              <w:rFonts w:ascii="Arial" w:hAnsi="Arial" w:cs="Arial"/>
            </w:rPr>
            <w:t>Código formato: PGAF-08-18</w:t>
          </w:r>
        </w:p>
        <w:p w14:paraId="4AB2E7F2" w14:textId="77777777" w:rsidR="002465CE" w:rsidRPr="00602090" w:rsidRDefault="002465CE" w:rsidP="002465CE">
          <w:pPr>
            <w:tabs>
              <w:tab w:val="center" w:pos="4252"/>
              <w:tab w:val="right" w:pos="8504"/>
            </w:tabs>
            <w:rPr>
              <w:rFonts w:ascii="Arial" w:hAnsi="Arial" w:cs="Arial"/>
              <w:lang w:val="uz-Cyrl-UZ"/>
            </w:rPr>
          </w:pPr>
          <w:r w:rsidRPr="00602090">
            <w:rPr>
              <w:rFonts w:ascii="Arial" w:hAnsi="Arial" w:cs="Arial"/>
            </w:rPr>
            <w:t>Versión:</w:t>
          </w:r>
          <w:r>
            <w:rPr>
              <w:rFonts w:ascii="Arial" w:hAnsi="Arial" w:cs="Arial"/>
              <w:lang w:val="uz-Cyrl-UZ"/>
            </w:rPr>
            <w:t xml:space="preserve"> 10</w:t>
          </w:r>
          <w:r w:rsidRPr="00602090">
            <w:rPr>
              <w:rFonts w:ascii="Arial" w:hAnsi="Arial" w:cs="Arial"/>
              <w:lang w:val="uz-Cyrl-UZ"/>
            </w:rPr>
            <w:t>.0</w:t>
          </w:r>
        </w:p>
      </w:tc>
    </w:tr>
    <w:tr w:rsidR="002465CE" w:rsidRPr="00602090" w14:paraId="47AFE051" w14:textId="77777777" w:rsidTr="00DE46E2">
      <w:trPr>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9F2DC9" w14:textId="77777777" w:rsidR="002465CE" w:rsidRPr="00602090" w:rsidRDefault="002465CE" w:rsidP="002465CE">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C5D07" w14:textId="77777777" w:rsidR="002465CE" w:rsidRPr="00602090" w:rsidRDefault="002465CE" w:rsidP="002465CE">
          <w:pPr>
            <w:rPr>
              <w:color w:val="FF0000"/>
            </w:rPr>
          </w:pPr>
        </w:p>
      </w:tc>
      <w:tc>
        <w:tcPr>
          <w:tcW w:w="3119" w:type="dxa"/>
          <w:tcBorders>
            <w:top w:val="single" w:sz="4" w:space="0" w:color="auto"/>
            <w:left w:val="single" w:sz="4" w:space="0" w:color="auto"/>
            <w:bottom w:val="single" w:sz="4" w:space="0" w:color="auto"/>
            <w:right w:val="single" w:sz="4" w:space="0" w:color="auto"/>
          </w:tcBorders>
          <w:hideMark/>
        </w:tcPr>
        <w:p w14:paraId="63798353" w14:textId="77777777" w:rsidR="002465CE" w:rsidRPr="00602090" w:rsidRDefault="002465CE" w:rsidP="002465CE">
          <w:pPr>
            <w:tabs>
              <w:tab w:val="center" w:pos="4252"/>
              <w:tab w:val="right" w:pos="8504"/>
            </w:tabs>
            <w:rPr>
              <w:rFonts w:ascii="Arial" w:hAnsi="Arial" w:cs="Arial"/>
              <w:lang w:val="uz-Cyrl-UZ"/>
            </w:rPr>
          </w:pPr>
          <w:r w:rsidRPr="00602090">
            <w:rPr>
              <w:rFonts w:ascii="Arial" w:hAnsi="Arial" w:cs="Arial"/>
            </w:rPr>
            <w:t>Código documento: PGAF-0</w:t>
          </w:r>
          <w:r w:rsidRPr="00602090">
            <w:rPr>
              <w:rFonts w:ascii="Arial" w:hAnsi="Arial" w:cs="Arial"/>
              <w:lang w:val="uz-Cyrl-UZ"/>
            </w:rPr>
            <w:t>8</w:t>
          </w:r>
          <w:r w:rsidRPr="00602090">
            <w:rPr>
              <w:rFonts w:ascii="Arial" w:hAnsi="Arial" w:cs="Arial"/>
            </w:rPr>
            <w:t xml:space="preserve"> Versión</w:t>
          </w:r>
          <w:r>
            <w:rPr>
              <w:rFonts w:ascii="Arial" w:hAnsi="Arial" w:cs="Arial"/>
              <w:lang w:val="uz-Cyrl-UZ"/>
            </w:rPr>
            <w:t>: 10</w:t>
          </w:r>
          <w:r w:rsidRPr="00602090">
            <w:rPr>
              <w:rFonts w:ascii="Arial" w:hAnsi="Arial" w:cs="Arial"/>
              <w:lang w:val="uz-Cyrl-UZ"/>
            </w:rPr>
            <w:t>.0</w:t>
          </w:r>
        </w:p>
      </w:tc>
    </w:tr>
    <w:tr w:rsidR="002465CE" w:rsidRPr="00602090" w14:paraId="1D899DD2" w14:textId="77777777" w:rsidTr="00DE46E2">
      <w:trPr>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3D631C" w14:textId="77777777" w:rsidR="002465CE" w:rsidRPr="00602090" w:rsidRDefault="002465CE" w:rsidP="002465CE">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00149" w14:textId="77777777" w:rsidR="002465CE" w:rsidRPr="00602090" w:rsidRDefault="002465CE" w:rsidP="002465CE">
          <w:pPr>
            <w:rPr>
              <w:color w:val="FF0000"/>
            </w:rPr>
          </w:pPr>
        </w:p>
      </w:tc>
      <w:tc>
        <w:tcPr>
          <w:tcW w:w="3119" w:type="dxa"/>
          <w:tcBorders>
            <w:top w:val="single" w:sz="4" w:space="0" w:color="auto"/>
            <w:left w:val="single" w:sz="4" w:space="0" w:color="auto"/>
            <w:bottom w:val="single" w:sz="4" w:space="0" w:color="auto"/>
            <w:right w:val="single" w:sz="4" w:space="0" w:color="auto"/>
          </w:tcBorders>
          <w:hideMark/>
        </w:tcPr>
        <w:p w14:paraId="600E3EBC" w14:textId="7CE2406F" w:rsidR="002465CE" w:rsidRPr="00602090" w:rsidRDefault="002465CE" w:rsidP="002465CE">
          <w:pPr>
            <w:tabs>
              <w:tab w:val="left" w:pos="1680"/>
            </w:tabs>
            <w:rPr>
              <w:rFonts w:ascii="Arial" w:hAnsi="Arial" w:cs="Arial"/>
              <w:lang w:val="uz-Cyrl-UZ"/>
            </w:rPr>
          </w:pPr>
          <w:r w:rsidRPr="00602090">
            <w:rPr>
              <w:rFonts w:ascii="Arial" w:hAnsi="Arial" w:cs="Arial"/>
            </w:rPr>
            <w:t xml:space="preserve">Página </w:t>
          </w:r>
          <w:r w:rsidRPr="00602090">
            <w:rPr>
              <w:rFonts w:ascii="Arial" w:hAnsi="Arial" w:cs="Arial"/>
            </w:rPr>
            <w:fldChar w:fldCharType="begin"/>
          </w:r>
          <w:r w:rsidRPr="00602090">
            <w:rPr>
              <w:rFonts w:ascii="Arial" w:hAnsi="Arial" w:cs="Arial"/>
            </w:rPr>
            <w:instrText xml:space="preserve"> PAGE </w:instrText>
          </w:r>
          <w:r w:rsidRPr="00602090">
            <w:rPr>
              <w:rFonts w:ascii="Arial" w:hAnsi="Arial" w:cs="Arial"/>
            </w:rPr>
            <w:fldChar w:fldCharType="separate"/>
          </w:r>
          <w:r w:rsidR="00676273">
            <w:rPr>
              <w:rFonts w:ascii="Arial" w:hAnsi="Arial" w:cs="Arial"/>
              <w:noProof/>
            </w:rPr>
            <w:t>1</w:t>
          </w:r>
          <w:r w:rsidRPr="00602090">
            <w:rPr>
              <w:rFonts w:ascii="Arial" w:hAnsi="Arial" w:cs="Arial"/>
            </w:rPr>
            <w:fldChar w:fldCharType="end"/>
          </w:r>
          <w:r>
            <w:rPr>
              <w:rFonts w:ascii="Arial" w:hAnsi="Arial" w:cs="Arial"/>
            </w:rPr>
            <w:t xml:space="preserve"> de </w:t>
          </w:r>
          <w:r w:rsidR="00E80F7B">
            <w:rPr>
              <w:rFonts w:ascii="Arial" w:hAnsi="Arial" w:cs="Arial"/>
            </w:rPr>
            <w:t>3</w:t>
          </w:r>
        </w:p>
      </w:tc>
    </w:tr>
  </w:tbl>
  <w:p w14:paraId="43784DDE" w14:textId="77777777" w:rsidR="008E57B1" w:rsidRDefault="00EA587E" w:rsidP="00C50A45">
    <w:pPr>
      <w:widowControl w:val="0"/>
      <w:tabs>
        <w:tab w:val="center" w:pos="4419"/>
        <w:tab w:val="right" w:pos="8838"/>
      </w:tabs>
      <w:suppressAutoHyphens/>
      <w:ind w:right="360"/>
      <w:jc w:val="center"/>
      <w:rPr>
        <w:rFonts w:ascii="Arial" w:eastAsia="Lucida Sans Unicode"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52087"/>
    <w:multiLevelType w:val="hybridMultilevel"/>
    <w:tmpl w:val="6C58E9E4"/>
    <w:lvl w:ilvl="0" w:tplc="93968F86">
      <w:start w:val="1"/>
      <w:numFmt w:val="decimal"/>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3E24008"/>
    <w:multiLevelType w:val="hybridMultilevel"/>
    <w:tmpl w:val="6B5C15B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A0B22B7"/>
    <w:multiLevelType w:val="hybridMultilevel"/>
    <w:tmpl w:val="03C609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3530774"/>
    <w:multiLevelType w:val="hybridMultilevel"/>
    <w:tmpl w:val="0922D6C6"/>
    <w:lvl w:ilvl="0" w:tplc="240A000F">
      <w:start w:val="1"/>
      <w:numFmt w:val="decimal"/>
      <w:lvlText w:val="%1."/>
      <w:lvlJc w:val="left"/>
      <w:pPr>
        <w:ind w:left="720" w:hanging="360"/>
      </w:pPr>
    </w:lvl>
    <w:lvl w:ilvl="1" w:tplc="03867C7A">
      <w:numFmt w:val="bullet"/>
      <w:lvlText w:val="-"/>
      <w:lvlJc w:val="left"/>
      <w:pPr>
        <w:ind w:left="1440" w:hanging="360"/>
      </w:pPr>
      <w:rPr>
        <w:rFonts w:ascii="Arial" w:eastAsia="Times New Roman"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98"/>
    <w:rsid w:val="000206BB"/>
    <w:rsid w:val="00025467"/>
    <w:rsid w:val="00032498"/>
    <w:rsid w:val="00033794"/>
    <w:rsid w:val="000475E6"/>
    <w:rsid w:val="00061621"/>
    <w:rsid w:val="0007557D"/>
    <w:rsid w:val="000A0C94"/>
    <w:rsid w:val="000B1C99"/>
    <w:rsid w:val="000E5016"/>
    <w:rsid w:val="000F3F7B"/>
    <w:rsid w:val="00104E14"/>
    <w:rsid w:val="00107355"/>
    <w:rsid w:val="00112AC6"/>
    <w:rsid w:val="0011716E"/>
    <w:rsid w:val="00121471"/>
    <w:rsid w:val="001265A5"/>
    <w:rsid w:val="00133578"/>
    <w:rsid w:val="00135898"/>
    <w:rsid w:val="00161F54"/>
    <w:rsid w:val="00166236"/>
    <w:rsid w:val="00176DE7"/>
    <w:rsid w:val="0018217D"/>
    <w:rsid w:val="00197CC5"/>
    <w:rsid w:val="001A0E19"/>
    <w:rsid w:val="001A4FAA"/>
    <w:rsid w:val="001D6DFA"/>
    <w:rsid w:val="001D76B2"/>
    <w:rsid w:val="001F2B24"/>
    <w:rsid w:val="00213AA1"/>
    <w:rsid w:val="00225C9A"/>
    <w:rsid w:val="002465CE"/>
    <w:rsid w:val="00246F68"/>
    <w:rsid w:val="00261B4D"/>
    <w:rsid w:val="00266EEA"/>
    <w:rsid w:val="0027343B"/>
    <w:rsid w:val="00276C21"/>
    <w:rsid w:val="00280C03"/>
    <w:rsid w:val="00287CB7"/>
    <w:rsid w:val="002978AB"/>
    <w:rsid w:val="002B3C20"/>
    <w:rsid w:val="002B4845"/>
    <w:rsid w:val="002E347D"/>
    <w:rsid w:val="00314B69"/>
    <w:rsid w:val="00340C03"/>
    <w:rsid w:val="003500E1"/>
    <w:rsid w:val="003841DC"/>
    <w:rsid w:val="003A6EBB"/>
    <w:rsid w:val="003C367D"/>
    <w:rsid w:val="003C4168"/>
    <w:rsid w:val="003D6678"/>
    <w:rsid w:val="003F67DE"/>
    <w:rsid w:val="00417435"/>
    <w:rsid w:val="00437231"/>
    <w:rsid w:val="00441580"/>
    <w:rsid w:val="004B3198"/>
    <w:rsid w:val="004B36CE"/>
    <w:rsid w:val="004C1E90"/>
    <w:rsid w:val="004E3A25"/>
    <w:rsid w:val="004F2968"/>
    <w:rsid w:val="004F3356"/>
    <w:rsid w:val="00507E19"/>
    <w:rsid w:val="0052578F"/>
    <w:rsid w:val="005515DF"/>
    <w:rsid w:val="005721A0"/>
    <w:rsid w:val="00573EA8"/>
    <w:rsid w:val="0057452E"/>
    <w:rsid w:val="00580E0E"/>
    <w:rsid w:val="00597B09"/>
    <w:rsid w:val="005A0141"/>
    <w:rsid w:val="005A6E7B"/>
    <w:rsid w:val="005D5B77"/>
    <w:rsid w:val="0060409A"/>
    <w:rsid w:val="00605E67"/>
    <w:rsid w:val="006133F3"/>
    <w:rsid w:val="0061428B"/>
    <w:rsid w:val="00624428"/>
    <w:rsid w:val="00652B51"/>
    <w:rsid w:val="00657780"/>
    <w:rsid w:val="006609BA"/>
    <w:rsid w:val="00676273"/>
    <w:rsid w:val="006A5095"/>
    <w:rsid w:val="006C0059"/>
    <w:rsid w:val="006C43ED"/>
    <w:rsid w:val="006C55B9"/>
    <w:rsid w:val="006F5BD3"/>
    <w:rsid w:val="00716BFE"/>
    <w:rsid w:val="007300A8"/>
    <w:rsid w:val="0074197B"/>
    <w:rsid w:val="00774023"/>
    <w:rsid w:val="00787B3C"/>
    <w:rsid w:val="00791EDA"/>
    <w:rsid w:val="007C4AD5"/>
    <w:rsid w:val="007F5C70"/>
    <w:rsid w:val="00810A47"/>
    <w:rsid w:val="008218D7"/>
    <w:rsid w:val="008523A8"/>
    <w:rsid w:val="00864EBE"/>
    <w:rsid w:val="00877709"/>
    <w:rsid w:val="008810EC"/>
    <w:rsid w:val="0089119E"/>
    <w:rsid w:val="008A21D3"/>
    <w:rsid w:val="008A5FD0"/>
    <w:rsid w:val="008C6245"/>
    <w:rsid w:val="008C6D2E"/>
    <w:rsid w:val="008E6142"/>
    <w:rsid w:val="009151E1"/>
    <w:rsid w:val="00925A4C"/>
    <w:rsid w:val="009309DC"/>
    <w:rsid w:val="00932AD9"/>
    <w:rsid w:val="00937C07"/>
    <w:rsid w:val="009403E5"/>
    <w:rsid w:val="00943C85"/>
    <w:rsid w:val="00947856"/>
    <w:rsid w:val="00952B44"/>
    <w:rsid w:val="00961B66"/>
    <w:rsid w:val="00972F08"/>
    <w:rsid w:val="009756E6"/>
    <w:rsid w:val="009A609A"/>
    <w:rsid w:val="009B22FD"/>
    <w:rsid w:val="009B2FE3"/>
    <w:rsid w:val="009B3C51"/>
    <w:rsid w:val="009C6241"/>
    <w:rsid w:val="009D6CDE"/>
    <w:rsid w:val="009F0FE1"/>
    <w:rsid w:val="00A033BB"/>
    <w:rsid w:val="00A1156A"/>
    <w:rsid w:val="00A15BEE"/>
    <w:rsid w:val="00A21DCB"/>
    <w:rsid w:val="00A27AF5"/>
    <w:rsid w:val="00A373FD"/>
    <w:rsid w:val="00A40185"/>
    <w:rsid w:val="00A461D8"/>
    <w:rsid w:val="00A561DE"/>
    <w:rsid w:val="00A6167E"/>
    <w:rsid w:val="00A93E7F"/>
    <w:rsid w:val="00AB7330"/>
    <w:rsid w:val="00AD6841"/>
    <w:rsid w:val="00AF3122"/>
    <w:rsid w:val="00AF7D4E"/>
    <w:rsid w:val="00B032AB"/>
    <w:rsid w:val="00B43FFF"/>
    <w:rsid w:val="00B538D7"/>
    <w:rsid w:val="00B60B94"/>
    <w:rsid w:val="00B72B55"/>
    <w:rsid w:val="00B7543A"/>
    <w:rsid w:val="00B84E76"/>
    <w:rsid w:val="00B93AC0"/>
    <w:rsid w:val="00BA46F3"/>
    <w:rsid w:val="00BB2919"/>
    <w:rsid w:val="00BB2C1C"/>
    <w:rsid w:val="00BE57E6"/>
    <w:rsid w:val="00C004A3"/>
    <w:rsid w:val="00C01E0D"/>
    <w:rsid w:val="00C145A9"/>
    <w:rsid w:val="00C22630"/>
    <w:rsid w:val="00C31C4D"/>
    <w:rsid w:val="00C6315F"/>
    <w:rsid w:val="00C66119"/>
    <w:rsid w:val="00C67418"/>
    <w:rsid w:val="00C6741C"/>
    <w:rsid w:val="00C73A66"/>
    <w:rsid w:val="00CA7A65"/>
    <w:rsid w:val="00CB0302"/>
    <w:rsid w:val="00CD284D"/>
    <w:rsid w:val="00CD37AD"/>
    <w:rsid w:val="00CF152A"/>
    <w:rsid w:val="00CF4157"/>
    <w:rsid w:val="00CF6224"/>
    <w:rsid w:val="00D16CE0"/>
    <w:rsid w:val="00D2058D"/>
    <w:rsid w:val="00D32E40"/>
    <w:rsid w:val="00D60EBA"/>
    <w:rsid w:val="00D742E1"/>
    <w:rsid w:val="00D76AE9"/>
    <w:rsid w:val="00D81C1C"/>
    <w:rsid w:val="00D85912"/>
    <w:rsid w:val="00DA4F9B"/>
    <w:rsid w:val="00DB35E6"/>
    <w:rsid w:val="00DC6787"/>
    <w:rsid w:val="00DC6D75"/>
    <w:rsid w:val="00DE2CC7"/>
    <w:rsid w:val="00DE32A9"/>
    <w:rsid w:val="00DF60F6"/>
    <w:rsid w:val="00E65DC8"/>
    <w:rsid w:val="00E80F7B"/>
    <w:rsid w:val="00E962E7"/>
    <w:rsid w:val="00E97703"/>
    <w:rsid w:val="00EA587E"/>
    <w:rsid w:val="00EA60A2"/>
    <w:rsid w:val="00EC56CB"/>
    <w:rsid w:val="00ED01B5"/>
    <w:rsid w:val="00ED44BA"/>
    <w:rsid w:val="00EE61B1"/>
    <w:rsid w:val="00EF5E7C"/>
    <w:rsid w:val="00F05D4B"/>
    <w:rsid w:val="00F30BFE"/>
    <w:rsid w:val="00F32983"/>
    <w:rsid w:val="00F33DA0"/>
    <w:rsid w:val="00F3761D"/>
    <w:rsid w:val="00F41FD0"/>
    <w:rsid w:val="00F44C1F"/>
    <w:rsid w:val="00F51996"/>
    <w:rsid w:val="00F55DA5"/>
    <w:rsid w:val="00F56A59"/>
    <w:rsid w:val="00F60879"/>
    <w:rsid w:val="00F7190D"/>
    <w:rsid w:val="00F71A7A"/>
    <w:rsid w:val="00F71EDE"/>
    <w:rsid w:val="00FB1E91"/>
    <w:rsid w:val="00FB5D9E"/>
    <w:rsid w:val="00FE7560"/>
    <w:rsid w:val="00FF494E"/>
    <w:rsid w:val="00FF560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8BA9D"/>
  <w15:docId w15:val="{72809506-22B7-4D38-939C-31EC9672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40"/>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2498"/>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032498"/>
  </w:style>
  <w:style w:type="paragraph" w:styleId="Piedepgina">
    <w:name w:val="footer"/>
    <w:basedOn w:val="Normal"/>
    <w:link w:val="PiedepginaCar"/>
    <w:uiPriority w:val="99"/>
    <w:unhideWhenUsed/>
    <w:rsid w:val="00032498"/>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032498"/>
  </w:style>
  <w:style w:type="paragraph" w:styleId="NormalWeb">
    <w:name w:val="Normal (Web)"/>
    <w:basedOn w:val="Normal"/>
    <w:uiPriority w:val="99"/>
    <w:unhideWhenUsed/>
    <w:rsid w:val="009B3C51"/>
    <w:pPr>
      <w:spacing w:after="200" w:line="276" w:lineRule="auto"/>
    </w:pPr>
    <w:rPr>
      <w:rFonts w:eastAsia="Calibri"/>
      <w:sz w:val="24"/>
      <w:szCs w:val="24"/>
    </w:rPr>
  </w:style>
  <w:style w:type="paragraph" w:customStyle="1" w:styleId="Car">
    <w:name w:val="Car"/>
    <w:basedOn w:val="Normal"/>
    <w:rsid w:val="00F05D4B"/>
    <w:pPr>
      <w:spacing w:line="240" w:lineRule="exact"/>
    </w:pPr>
    <w:rPr>
      <w:rFonts w:ascii="Verdana" w:hAnsi="Verdana"/>
      <w:lang w:val="en-US"/>
    </w:rPr>
  </w:style>
  <w:style w:type="paragraph" w:styleId="Prrafodelista">
    <w:name w:val="List Paragraph"/>
    <w:basedOn w:val="Normal"/>
    <w:link w:val="PrrafodelistaCar"/>
    <w:uiPriority w:val="34"/>
    <w:qFormat/>
    <w:rsid w:val="00F7190D"/>
    <w:pPr>
      <w:ind w:left="708"/>
    </w:pPr>
  </w:style>
  <w:style w:type="character" w:customStyle="1" w:styleId="PrrafodelistaCar">
    <w:name w:val="Párrafo de lista Car"/>
    <w:link w:val="Prrafodelista"/>
    <w:uiPriority w:val="34"/>
    <w:locked/>
    <w:rsid w:val="00F7190D"/>
    <w:rPr>
      <w:rFonts w:ascii="Times New Roman" w:eastAsia="Times New Roman" w:hAnsi="Times New Roman" w:cs="Times New Roman"/>
      <w:sz w:val="20"/>
      <w:szCs w:val="20"/>
      <w:lang w:val="es-ES" w:eastAsia="es-ES"/>
    </w:rPr>
  </w:style>
  <w:style w:type="paragraph" w:customStyle="1" w:styleId="Car0">
    <w:name w:val="Car"/>
    <w:basedOn w:val="Normal"/>
    <w:rsid w:val="0011716E"/>
    <w:pPr>
      <w:spacing w:line="240" w:lineRule="exact"/>
    </w:pPr>
    <w:rPr>
      <w:rFonts w:ascii="Verdana" w:hAnsi="Verdana"/>
      <w:lang w:val="en-US"/>
    </w:rPr>
  </w:style>
  <w:style w:type="paragraph" w:customStyle="1" w:styleId="pa16">
    <w:name w:val="pa16"/>
    <w:basedOn w:val="Normal"/>
    <w:rsid w:val="00280C03"/>
    <w:pPr>
      <w:spacing w:before="100" w:beforeAutospacing="1" w:after="100" w:afterAutospacing="1"/>
    </w:pPr>
    <w:rPr>
      <w:color w:val="663300"/>
      <w:sz w:val="24"/>
      <w:szCs w:val="24"/>
    </w:rPr>
  </w:style>
  <w:style w:type="paragraph" w:styleId="Textodeglobo">
    <w:name w:val="Balloon Text"/>
    <w:basedOn w:val="Normal"/>
    <w:link w:val="TextodegloboCar"/>
    <w:uiPriority w:val="99"/>
    <w:semiHidden/>
    <w:unhideWhenUsed/>
    <w:rsid w:val="009309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09DC"/>
    <w:rPr>
      <w:rFonts w:ascii="Segoe UI" w:hAnsi="Segoe UI" w:cs="Segoe UI"/>
      <w:sz w:val="18"/>
      <w:szCs w:val="18"/>
    </w:rPr>
  </w:style>
  <w:style w:type="paragraph" w:styleId="Lista">
    <w:name w:val="List"/>
    <w:basedOn w:val="Normal"/>
    <w:rsid w:val="00D32E4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2107</Words>
  <Characters>11593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Mora Ballesteros</dc:creator>
  <cp:keywords/>
  <dc:description/>
  <cp:lastModifiedBy>Edgar Pimienta Galvan</cp:lastModifiedBy>
  <cp:revision>2</cp:revision>
  <cp:lastPrinted>2018-08-29T14:40:00Z</cp:lastPrinted>
  <dcterms:created xsi:type="dcterms:W3CDTF">2020-09-22T17:30:00Z</dcterms:created>
  <dcterms:modified xsi:type="dcterms:W3CDTF">2020-09-22T17:30:00Z</dcterms:modified>
</cp:coreProperties>
</file>